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16"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2">
      <w:pPr>
        <w:spacing w:before="14" w:line="400" w:lineRule="auto"/>
        <w:ind w:left="120" w:firstLine="0"/>
        <w:rPr>
          <w:rFonts w:ascii="Calibri" w:cs="Calibri" w:eastAsia="Calibri" w:hAnsi="Calibri"/>
          <w:sz w:val="24"/>
          <w:szCs w:val="24"/>
        </w:rPr>
      </w:pPr>
      <w:r w:rsidDel="00000000" w:rsidR="00000000" w:rsidRPr="00000000">
        <w:rPr>
          <w:rFonts w:ascii="Calibri" w:cs="Calibri" w:eastAsia="Calibri" w:hAnsi="Calibri"/>
          <w:b w:val="1"/>
          <w:sz w:val="36"/>
          <w:szCs w:val="36"/>
          <w:vertAlign w:val="baseline"/>
          <w:rtl w:val="0"/>
        </w:rPr>
        <w:t xml:space="preserve">Joint Schedule 8 (Guarantee</w:t>
      </w:r>
      <w:r w:rsidDel="00000000" w:rsidR="00000000" w:rsidRPr="00000000">
        <w:rPr>
          <w:rFonts w:ascii="Calibri" w:cs="Calibri" w:eastAsia="Calibri" w:hAnsi="Calibri"/>
          <w:b w:val="1"/>
          <w:sz w:val="36"/>
          <w:szCs w:val="36"/>
          <w:rtl w:val="0"/>
        </w:rPr>
        <w:t xml:space="preserve">)</w:t>
      </w:r>
      <w:r w:rsidDel="00000000" w:rsidR="00000000" w:rsidRPr="00000000">
        <w:rPr>
          <w:rtl w:val="0"/>
        </w:rPr>
      </w:r>
    </w:p>
    <w:p w:rsidR="00000000" w:rsidDel="00000000" w:rsidP="00000000" w:rsidRDefault="00000000" w:rsidRPr="00000000" w14:paraId="00000003">
      <w:pPr>
        <w:spacing w:before="1" w:line="22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4">
      <w:pPr>
        <w:ind w:left="120" w:firstLine="0"/>
        <w:rPr>
          <w:rFonts w:ascii="Arial" w:cs="Arial" w:eastAsia="Arial" w:hAnsi="Arial"/>
          <w:sz w:val="24"/>
          <w:szCs w:val="24"/>
        </w:rPr>
      </w:pPr>
      <w:bookmarkStart w:colFirst="0" w:colLast="0" w:name="_gjdgxs" w:id="0"/>
      <w:bookmarkEnd w:id="0"/>
      <w:r w:rsidDel="00000000" w:rsidR="00000000" w:rsidRPr="00000000">
        <w:rPr>
          <w:rFonts w:ascii="Calibri" w:cs="Calibri" w:eastAsia="Calibri" w:hAnsi="Calibri"/>
          <w:b w:val="1"/>
          <w:sz w:val="24"/>
          <w:szCs w:val="24"/>
          <w:rtl w:val="0"/>
        </w:rPr>
        <w:t xml:space="preserve">1.   </w:t>
      </w:r>
      <w:r w:rsidDel="00000000" w:rsidR="00000000" w:rsidRPr="00000000">
        <w:rPr>
          <w:rFonts w:ascii="Arial" w:cs="Arial" w:eastAsia="Arial" w:hAnsi="Arial"/>
          <w:b w:val="1"/>
          <w:sz w:val="24"/>
          <w:szCs w:val="24"/>
          <w:rtl w:val="0"/>
        </w:rPr>
        <w:t xml:space="preserve">     Definitions</w:t>
      </w:r>
      <w:r w:rsidDel="00000000" w:rsidR="00000000" w:rsidRPr="00000000">
        <w:rPr>
          <w:rtl w:val="0"/>
        </w:rPr>
      </w:r>
    </w:p>
    <w:p w:rsidR="00000000" w:rsidDel="00000000" w:rsidP="00000000" w:rsidRDefault="00000000" w:rsidRPr="00000000" w14:paraId="00000005">
      <w:pPr>
        <w:spacing w:lin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6">
      <w:pPr>
        <w:ind w:left="828" w:right="85"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1.1      In this Schedule, the following words shall have the following meanings and they shall supplement Joint Schedule 1 (Definitions):</w:t>
      </w:r>
    </w:p>
    <w:p w:rsidR="00000000" w:rsidDel="00000000" w:rsidP="00000000" w:rsidRDefault="00000000" w:rsidRPr="00000000" w14:paraId="00000007">
      <w:pPr>
        <w:spacing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ind w:left="4213" w:right="388" w:hanging="3341"/>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"Guarantee"                    </w:t>
        <w:tab/>
      </w:r>
      <w:r w:rsidDel="00000000" w:rsidR="00000000" w:rsidRPr="00000000">
        <w:rPr>
          <w:rFonts w:ascii="Arial" w:cs="Arial" w:eastAsia="Arial" w:hAnsi="Arial"/>
          <w:sz w:val="24"/>
          <w:szCs w:val="24"/>
          <w:rtl w:val="0"/>
        </w:rPr>
        <w:t xml:space="preserve">a deed of guarantee from the Guarantor in favour  of  a  Buyer  in  the  form  set  out  in Annex 1 to this Schedule;</w:t>
      </w:r>
    </w:p>
    <w:p w:rsidR="00000000" w:rsidDel="00000000" w:rsidP="00000000" w:rsidRDefault="00000000" w:rsidRPr="00000000" w14:paraId="00000009">
      <w:pPr>
        <w:spacing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A">
      <w:pPr>
        <w:ind w:left="4213" w:right="387" w:hanging="3341"/>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"Guarantor"                       </w:t>
        <w:tab/>
      </w:r>
      <w:r w:rsidDel="00000000" w:rsidR="00000000" w:rsidRPr="00000000">
        <w:rPr>
          <w:rFonts w:ascii="Arial" w:cs="Arial" w:eastAsia="Arial" w:hAnsi="Arial"/>
          <w:sz w:val="24"/>
          <w:szCs w:val="24"/>
          <w:rtl w:val="0"/>
        </w:rPr>
        <w:t xml:space="preserve">the person that the Supplier relied upon to meet  the  economic  and  financial  standing requirements  of  the  selection  stage  of  the procurement  process  for  the  Framework Contract; and</w:t>
      </w:r>
    </w:p>
    <w:p w:rsidR="00000000" w:rsidDel="00000000" w:rsidP="00000000" w:rsidRDefault="00000000" w:rsidRPr="00000000" w14:paraId="0000000B">
      <w:pPr>
        <w:ind w:left="4213" w:right="387" w:hanging="3341"/>
        <w:jc w:val="both"/>
        <w:rPr>
          <w:rFonts w:ascii="Arial" w:cs="Arial" w:eastAsia="Arial" w:hAnsi="Arial"/>
          <w:sz w:val="24"/>
          <w:szCs w:val="24"/>
        </w:rPr>
        <w:sectPr>
          <w:headerReference r:id="rId6" w:type="default"/>
          <w:footerReference r:id="rId7" w:type="default"/>
          <w:pgSz w:h="16840" w:w="11920" w:orient="portrait"/>
          <w:pgMar w:bottom="280" w:top="1160" w:left="1320" w:right="1320" w:header="731" w:footer="1171"/>
          <w:pgNumType w:start="1"/>
        </w:sectPr>
      </w:pPr>
      <w:r w:rsidDel="00000000" w:rsidR="00000000" w:rsidRPr="00000000">
        <w:rPr>
          <w:rtl w:val="0"/>
        </w:rPr>
      </w:r>
    </w:p>
    <w:p w:rsidR="00000000" w:rsidDel="00000000" w:rsidP="00000000" w:rsidRDefault="00000000" w:rsidRPr="00000000" w14:paraId="0000000C">
      <w:pPr>
        <w:spacing w:before="29" w:lineRule="auto"/>
        <w:ind w:left="872" w:right="-61"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“Letter      of      Intent      to</w:t>
      </w:r>
      <w:r w:rsidDel="00000000" w:rsidR="00000000" w:rsidRPr="00000000">
        <w:rPr>
          <w:rtl w:val="0"/>
        </w:rPr>
      </w:r>
    </w:p>
    <w:p w:rsidR="00000000" w:rsidDel="00000000" w:rsidP="00000000" w:rsidRDefault="00000000" w:rsidRPr="00000000" w14:paraId="0000000D">
      <w:pPr>
        <w:ind w:left="872"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Guarantee”</w:t>
      </w:r>
      <w:r w:rsidDel="00000000" w:rsidR="00000000" w:rsidRPr="00000000">
        <w:rPr>
          <w:rtl w:val="0"/>
        </w:rPr>
      </w:r>
    </w:p>
    <w:p w:rsidR="00000000" w:rsidDel="00000000" w:rsidP="00000000" w:rsidRDefault="00000000" w:rsidRPr="00000000" w14:paraId="0000000E">
      <w:pPr>
        <w:spacing w:before="29" w:lineRule="auto"/>
        <w:ind w:right="385"/>
        <w:jc w:val="both"/>
        <w:rPr>
          <w:rFonts w:ascii="Arial" w:cs="Arial" w:eastAsia="Arial" w:hAnsi="Arial"/>
          <w:sz w:val="24"/>
          <w:szCs w:val="24"/>
        </w:rPr>
      </w:pPr>
      <w:r w:rsidDel="00000000" w:rsidR="00000000" w:rsidRPr="00000000">
        <w:br w:type="column"/>
      </w:r>
      <w:r w:rsidDel="00000000" w:rsidR="00000000" w:rsidRPr="00000000">
        <w:rPr>
          <w:rFonts w:ascii="Arial" w:cs="Arial" w:eastAsia="Arial" w:hAnsi="Arial"/>
          <w:sz w:val="24"/>
          <w:szCs w:val="24"/>
          <w:rtl w:val="0"/>
        </w:rPr>
        <w:t xml:space="preserve">the  letter  from  the  Guarantor  to  CCS  to confirm  that  the  Guarantor  will  enter  into each Guarantee in the form set out in Annex</w:t>
      </w:r>
    </w:p>
    <w:p w:rsidR="00000000" w:rsidDel="00000000" w:rsidP="00000000" w:rsidRDefault="00000000" w:rsidRPr="00000000" w14:paraId="0000000F">
      <w:pPr>
        <w:spacing w:line="260" w:lineRule="auto"/>
        <w:ind w:right="3043"/>
        <w:jc w:val="both"/>
        <w:rPr>
          <w:rFonts w:ascii="Arial" w:cs="Arial" w:eastAsia="Arial" w:hAnsi="Arial"/>
          <w:sz w:val="24"/>
          <w:szCs w:val="24"/>
        </w:rPr>
        <w:sectPr>
          <w:type w:val="continuous"/>
          <w:pgSz w:h="16840" w:w="11920" w:orient="portrait"/>
          <w:pgMar w:bottom="280" w:top="1160" w:left="1320" w:right="1320" w:header="720" w:footer="720"/>
          <w:cols w:equalWidth="0" w:num="2">
            <w:col w:space="228" w:w="4526"/>
            <w:col w:space="0" w:w="4526"/>
          </w:cols>
        </w:sectPr>
      </w:pPr>
      <w:r w:rsidDel="00000000" w:rsidR="00000000" w:rsidRPr="00000000">
        <w:rPr>
          <w:rFonts w:ascii="Arial" w:cs="Arial" w:eastAsia="Arial" w:hAnsi="Arial"/>
          <w:sz w:val="24"/>
          <w:szCs w:val="24"/>
          <w:vertAlign w:val="baseline"/>
          <w:rtl w:val="0"/>
        </w:rPr>
        <w:t xml:space="preserve">2 to this Schedule.</w:t>
      </w:r>
      <w:r w:rsidDel="00000000" w:rsidR="00000000" w:rsidRPr="00000000">
        <w:rPr>
          <w:rtl w:val="0"/>
        </w:rPr>
      </w:r>
    </w:p>
    <w:p w:rsidR="00000000" w:rsidDel="00000000" w:rsidP="00000000" w:rsidRDefault="00000000" w:rsidRPr="00000000" w14:paraId="00000010">
      <w:pPr>
        <w:spacing w:before="16" w:line="20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spacing w:before="29" w:lineRule="auto"/>
        <w:ind w:left="1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2.        Obligation to Provide Guarantee</w:t>
      </w:r>
      <w:r w:rsidDel="00000000" w:rsidR="00000000" w:rsidRPr="00000000">
        <w:rPr>
          <w:rtl w:val="0"/>
        </w:rPr>
      </w:r>
    </w:p>
    <w:p w:rsidR="00000000" w:rsidDel="00000000" w:rsidP="00000000" w:rsidRDefault="00000000" w:rsidRPr="00000000" w14:paraId="00000012">
      <w:pPr>
        <w:spacing w:lin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3">
      <w:pPr>
        <w:ind w:left="828" w:right="82"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2.1      Where CCS has notified the Supplier that the award of the Framework Contract is conditional upon the availability of a Guarantee for each Call-Off Contract:</w:t>
      </w:r>
    </w:p>
    <w:p w:rsidR="00000000" w:rsidDel="00000000" w:rsidP="00000000" w:rsidRDefault="00000000" w:rsidRPr="00000000" w14:paraId="00000014">
      <w:pPr>
        <w:spacing w:lin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5">
      <w:pPr>
        <w:ind w:left="1920" w:right="81"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2.1.1        as a condition for the award of the Framework Contract, the Supplier must have delivered to CCS within 30 days of a request by CCS:</w:t>
      </w:r>
    </w:p>
    <w:p w:rsidR="00000000" w:rsidDel="00000000" w:rsidP="00000000" w:rsidRDefault="00000000" w:rsidRPr="00000000" w14:paraId="00000016">
      <w:pPr>
        <w:spacing w:lin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7">
      <w:pPr>
        <w:ind w:left="195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2.1.1.1  an   executed   Letter   of   Intent   to   Guarantee   from   the</w:t>
      </w:r>
    </w:p>
    <w:p w:rsidR="00000000" w:rsidDel="00000000" w:rsidP="00000000" w:rsidRDefault="00000000" w:rsidRPr="00000000" w14:paraId="00000018">
      <w:pPr>
        <w:ind w:left="2814"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Guarantor; and</w:t>
      </w:r>
    </w:p>
    <w:p w:rsidR="00000000" w:rsidDel="00000000" w:rsidP="00000000" w:rsidRDefault="00000000" w:rsidRPr="00000000" w14:paraId="00000019">
      <w:pPr>
        <w:spacing w:lin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ind w:left="2814" w:right="81" w:hanging="861.999999999999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2.1.1.2  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B">
      <w:pPr>
        <w:spacing w:lin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C">
      <w:pPr>
        <w:ind w:left="1918" w:right="77" w:hanging="1078"/>
        <w:rPr>
          <w:rFonts w:ascii="Arial" w:cs="Arial" w:eastAsia="Arial" w:hAnsi="Arial"/>
          <w:sz w:val="24"/>
          <w:szCs w:val="24"/>
        </w:rPr>
        <w:sectPr>
          <w:type w:val="continuous"/>
          <w:pgSz w:h="16840" w:w="11920" w:orient="portrait"/>
          <w:pgMar w:bottom="280" w:top="1160" w:left="1320" w:right="1320" w:header="720" w:footer="720"/>
        </w:sectPr>
      </w:pPr>
      <w:r w:rsidDel="00000000" w:rsidR="00000000" w:rsidRPr="00000000">
        <w:rPr>
          <w:rFonts w:ascii="Arial" w:cs="Arial" w:eastAsia="Arial" w:hAnsi="Arial"/>
          <w:sz w:val="24"/>
          <w:szCs w:val="24"/>
          <w:rtl w:val="0"/>
        </w:rPr>
        <w:t xml:space="preserve">2.1.2        on demand from a Buyer, the Supplier must procure a Guarantee in accordance with Paragraph 2.4 below.</w:t>
      </w:r>
    </w:p>
    <w:p w:rsidR="00000000" w:rsidDel="00000000" w:rsidP="00000000" w:rsidRDefault="00000000" w:rsidRPr="00000000" w14:paraId="0000001D">
      <w:pPr>
        <w:spacing w:before="5"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E">
      <w:pPr>
        <w:spacing w:before="29" w:lineRule="auto"/>
        <w:ind w:left="828" w:right="84"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2.2      If the Supplier fails to deliver any of the documents required by Paragraph 2.1.1 above within 30 days of request then:</w:t>
      </w:r>
    </w:p>
    <w:p w:rsidR="00000000" w:rsidDel="00000000" w:rsidP="00000000" w:rsidRDefault="00000000" w:rsidRPr="00000000" w14:paraId="0000001F">
      <w:pPr>
        <w:spacing w:before="9" w:line="10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0">
      <w:pPr>
        <w:ind w:left="8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2.2.1        CCS may terminate this Framework Contract; and</w:t>
      </w:r>
    </w:p>
    <w:p w:rsidR="00000000" w:rsidDel="00000000" w:rsidP="00000000" w:rsidRDefault="00000000" w:rsidRPr="00000000" w14:paraId="00000021">
      <w:pPr>
        <w:spacing w:lin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2">
      <w:pPr>
        <w:ind w:left="8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2.2.2        each Buyer may terminate any or all of its Call-Off Contracts,</w:t>
      </w:r>
    </w:p>
    <w:p w:rsidR="00000000" w:rsidDel="00000000" w:rsidP="00000000" w:rsidRDefault="00000000" w:rsidRPr="00000000" w14:paraId="00000023">
      <w:pPr>
        <w:spacing w:lin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ind w:left="8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w:t>
      </w:r>
    </w:p>
    <w:p w:rsidR="00000000" w:rsidDel="00000000" w:rsidP="00000000" w:rsidRDefault="00000000" w:rsidRPr="00000000" w14:paraId="00000025">
      <w:pPr>
        <w:ind w:left="8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10.4.1(d) of the Core Terms.</w:t>
      </w:r>
    </w:p>
    <w:p w:rsidR="00000000" w:rsidDel="00000000" w:rsidP="00000000" w:rsidRDefault="00000000" w:rsidRPr="00000000" w14:paraId="00000026">
      <w:pPr>
        <w:spacing w:lin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7">
      <w:pPr>
        <w:ind w:left="828" w:right="78"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2.3      Where the CCS has received a Letter of Intent to Guarantee from the Guarantor pursuant to Paragraph 2.1.1, CCS may terminate this Framework Contract as a material Default of the Contract for the purposes of Clause 10.4.1(d) of the Core Terms where:</w:t>
      </w:r>
    </w:p>
    <w:p w:rsidR="00000000" w:rsidDel="00000000" w:rsidP="00000000" w:rsidRDefault="00000000" w:rsidRPr="00000000" w14:paraId="00000028">
      <w:pPr>
        <w:spacing w:lin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9">
      <w:pPr>
        <w:ind w:left="1920" w:right="81"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2.3.1        the Guarantor withdraws or revokes the Letter of Intent to Guarantee in whole or in part for any reason whatsoever;</w:t>
      </w:r>
    </w:p>
    <w:p w:rsidR="00000000" w:rsidDel="00000000" w:rsidP="00000000" w:rsidRDefault="00000000" w:rsidRPr="00000000" w14:paraId="0000002A">
      <w:pPr>
        <w:spacing w:before="1" w:lin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ind w:left="1920" w:right="83"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2.3.2        the Letter of Intent to Guarantee becomes invalid or unenforceable for any reason whatsoever;</w:t>
      </w:r>
    </w:p>
    <w:p w:rsidR="00000000" w:rsidDel="00000000" w:rsidP="00000000" w:rsidRDefault="00000000" w:rsidRPr="00000000" w14:paraId="0000002C">
      <w:pPr>
        <w:spacing w:lin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ind w:left="8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2.3.3        the Guarantor refuses to enter into a Guarantee in accordance with</w:t>
      </w:r>
    </w:p>
    <w:p w:rsidR="00000000" w:rsidDel="00000000" w:rsidP="00000000" w:rsidRDefault="00000000" w:rsidRPr="00000000" w14:paraId="0000002E">
      <w:pPr>
        <w:ind w:left="19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Paragraph 2.1.2 above; or</w:t>
      </w:r>
    </w:p>
    <w:p w:rsidR="00000000" w:rsidDel="00000000" w:rsidP="00000000" w:rsidRDefault="00000000" w:rsidRPr="00000000" w14:paraId="0000002F">
      <w:pPr>
        <w:spacing w:lin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0">
      <w:pPr>
        <w:ind w:left="8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2.3.4        an Insolvency Event occurs in respect of the Guarantor,</w:t>
      </w:r>
    </w:p>
    <w:p w:rsidR="00000000" w:rsidDel="00000000" w:rsidP="00000000" w:rsidRDefault="00000000" w:rsidRPr="00000000" w14:paraId="00000031">
      <w:pPr>
        <w:spacing w:lin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ind w:left="840" w:right="7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Letter  of  Intent  to  Guarantee  is  not  replaced  by  an alternative commitment to make resources available acceptable to CCS.</w:t>
      </w:r>
    </w:p>
    <w:p w:rsidR="00000000" w:rsidDel="00000000" w:rsidP="00000000" w:rsidRDefault="00000000" w:rsidRPr="00000000" w14:paraId="00000033">
      <w:pPr>
        <w:spacing w:lin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ind w:left="828" w:right="76"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2.4      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w:t>
      </w:r>
    </w:p>
    <w:p w:rsidR="00000000" w:rsidDel="00000000" w:rsidP="00000000" w:rsidRDefault="00000000" w:rsidRPr="00000000" w14:paraId="00000035">
      <w:pPr>
        <w:spacing w:lin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6">
      <w:pPr>
        <w:ind w:left="8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2.4.1        an executed Guarantee; and</w:t>
      </w:r>
    </w:p>
    <w:p w:rsidR="00000000" w:rsidDel="00000000" w:rsidP="00000000" w:rsidRDefault="00000000" w:rsidRPr="00000000" w14:paraId="00000037">
      <w:pPr>
        <w:spacing w:lin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8">
      <w:pPr>
        <w:ind w:left="8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2.4.2        a certified copy extract of the board minutes and/or resolution of the</w:t>
      </w:r>
    </w:p>
    <w:p w:rsidR="00000000" w:rsidDel="00000000" w:rsidP="00000000" w:rsidRDefault="00000000" w:rsidRPr="00000000" w14:paraId="00000039">
      <w:pPr>
        <w:ind w:left="19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Guarantor approving the execution of the Guarantee.</w:t>
      </w:r>
    </w:p>
    <w:p w:rsidR="00000000" w:rsidDel="00000000" w:rsidP="00000000" w:rsidRDefault="00000000" w:rsidRPr="00000000" w14:paraId="0000003A">
      <w:pPr>
        <w:spacing w:lin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ind w:left="828" w:right="78"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2.5      Where  a  Buyer  has  procured  a  Guarantee  under  Paragraph 2.4  above,  the Buyer  may  terminate  the  Call-Off  Contract  for  as  a  material  Default  of  the Contract for the purposes of Clause 10.4.1(d) of the Core Terms where:</w:t>
      </w:r>
    </w:p>
    <w:p w:rsidR="00000000" w:rsidDel="00000000" w:rsidP="00000000" w:rsidRDefault="00000000" w:rsidRPr="00000000" w14:paraId="0000003C">
      <w:pPr>
        <w:spacing w:lin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ind w:left="1920" w:right="86"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2.5.1        the Guarantor withdraws the Guarantee in whole or in part for any reason whatsoever;</w:t>
      </w:r>
    </w:p>
    <w:p w:rsidR="00000000" w:rsidDel="00000000" w:rsidP="00000000" w:rsidRDefault="00000000" w:rsidRPr="00000000" w14:paraId="0000003E">
      <w:pPr>
        <w:spacing w:lin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ind w:left="8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2.5.2        the Guarantor is in breach or anticipatory breach of the Guarantee;</w:t>
      </w:r>
    </w:p>
    <w:p w:rsidR="00000000" w:rsidDel="00000000" w:rsidP="00000000" w:rsidRDefault="00000000" w:rsidRPr="00000000" w14:paraId="00000040">
      <w:pPr>
        <w:spacing w:lin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ind w:left="8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2.5.3        an Insolvency Event occurs in respect of the Guarantor;</w:t>
      </w:r>
    </w:p>
    <w:p w:rsidR="00000000" w:rsidDel="00000000" w:rsidP="00000000" w:rsidRDefault="00000000" w:rsidRPr="00000000" w14:paraId="00000042">
      <w:pPr>
        <w:spacing w:lin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ind w:left="1920" w:right="84"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2.5.4        the  Guarantee  becomes  invalid  or  unenforceable  for  any  reason whatsoever; or</w:t>
      </w:r>
    </w:p>
    <w:p w:rsidR="00000000" w:rsidDel="00000000" w:rsidP="00000000" w:rsidRDefault="00000000" w:rsidRPr="00000000" w14:paraId="00000044">
      <w:pPr>
        <w:spacing w:before="9" w:line="10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ind w:left="8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2.5.5        the Supplier fails to provide any of the documentation required by</w:t>
      </w:r>
    </w:p>
    <w:p w:rsidR="00000000" w:rsidDel="00000000" w:rsidP="00000000" w:rsidRDefault="00000000" w:rsidRPr="00000000" w14:paraId="00000046">
      <w:pPr>
        <w:ind w:left="19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Paragraph 2.4 by the date so specified by the Buyer,</w:t>
      </w:r>
    </w:p>
    <w:p w:rsidR="00000000" w:rsidDel="00000000" w:rsidP="00000000" w:rsidRDefault="00000000" w:rsidRPr="00000000" w14:paraId="00000047">
      <w:pPr>
        <w:spacing w:lin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8">
      <w:pPr>
        <w:ind w:left="840" w:right="85" w:firstLine="0"/>
        <w:rPr>
          <w:rFonts w:ascii="Arial" w:cs="Arial" w:eastAsia="Arial" w:hAnsi="Arial"/>
          <w:sz w:val="24"/>
          <w:szCs w:val="24"/>
        </w:rPr>
        <w:sectPr>
          <w:type w:val="nextPage"/>
          <w:pgSz w:h="16840" w:w="11920" w:orient="portrait"/>
          <w:pgMar w:bottom="280" w:top="1160" w:left="1320" w:right="1320" w:header="731" w:footer="1171"/>
        </w:sect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49">
      <w:pPr>
        <w:spacing w:before="19"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A">
      <w:pPr>
        <w:spacing w:before="14" w:line="400" w:lineRule="auto"/>
        <w:ind w:left="100" w:firstLine="0"/>
        <w:rPr>
          <w:rFonts w:ascii="Calibri" w:cs="Calibri" w:eastAsia="Calibri" w:hAnsi="Calibri"/>
          <w:sz w:val="36"/>
          <w:szCs w:val="36"/>
        </w:rPr>
      </w:pPr>
      <w:r w:rsidDel="00000000" w:rsidR="00000000" w:rsidRPr="00000000">
        <w:rPr>
          <w:rFonts w:ascii="Calibri" w:cs="Calibri" w:eastAsia="Calibri" w:hAnsi="Calibri"/>
          <w:b w:val="1"/>
          <w:sz w:val="36"/>
          <w:szCs w:val="36"/>
          <w:vertAlign w:val="baseline"/>
          <w:rtl w:val="0"/>
        </w:rPr>
        <w:t xml:space="preserve">Annex 1 – Form of Guarantee</w:t>
      </w:r>
      <w:r w:rsidDel="00000000" w:rsidR="00000000" w:rsidRPr="00000000">
        <w:rPr>
          <w:rtl w:val="0"/>
        </w:rPr>
      </w:r>
    </w:p>
    <w:p w:rsidR="00000000" w:rsidDel="00000000" w:rsidP="00000000" w:rsidRDefault="00000000" w:rsidRPr="00000000" w14:paraId="0000004B">
      <w:pPr>
        <w:spacing w:before="4" w:line="100" w:lineRule="auto"/>
        <w:rPr>
          <w:rFonts w:ascii="Calibri" w:cs="Calibri" w:eastAsia="Calibri" w:hAnsi="Calibri"/>
          <w:sz w:val="11"/>
          <w:szCs w:val="11"/>
        </w:rPr>
      </w:pPr>
      <w:r w:rsidDel="00000000" w:rsidR="00000000" w:rsidRPr="00000000">
        <w:rPr>
          <w:rtl w:val="0"/>
        </w:rPr>
      </w:r>
    </w:p>
    <w:p w:rsidR="00000000" w:rsidDel="00000000" w:rsidP="00000000" w:rsidRDefault="00000000" w:rsidRPr="00000000" w14:paraId="0000004C">
      <w:pPr>
        <w:spacing w:line="200" w:lineRule="auto"/>
        <w:rPr>
          <w:rFonts w:ascii="Calibri" w:cs="Calibri" w:eastAsia="Calibri" w:hAnsi="Calibri"/>
        </w:rPr>
      </w:pPr>
      <w:r w:rsidDel="00000000" w:rsidR="00000000" w:rsidRPr="00000000">
        <w:rPr>
          <w:rtl w:val="0"/>
        </w:rPr>
      </w:r>
    </w:p>
    <w:p w:rsidR="00000000" w:rsidDel="00000000" w:rsidP="00000000" w:rsidRDefault="00000000" w:rsidRPr="00000000" w14:paraId="0000004D">
      <w:pPr>
        <w:spacing w:line="200" w:lineRule="auto"/>
        <w:rPr>
          <w:rFonts w:ascii="Calibri" w:cs="Calibri" w:eastAsia="Calibri" w:hAnsi="Calibri"/>
        </w:rPr>
      </w:pPr>
      <w:r w:rsidDel="00000000" w:rsidR="00000000" w:rsidRPr="00000000">
        <w:rPr>
          <w:rtl w:val="0"/>
        </w:rPr>
      </w:r>
    </w:p>
    <w:p w:rsidR="00000000" w:rsidDel="00000000" w:rsidP="00000000" w:rsidRDefault="00000000" w:rsidRPr="00000000" w14:paraId="0000004E">
      <w:pPr>
        <w:spacing w:line="200" w:lineRule="auto"/>
        <w:rPr>
          <w:rFonts w:ascii="Calibri" w:cs="Calibri" w:eastAsia="Calibri" w:hAnsi="Calibri"/>
        </w:rPr>
      </w:pPr>
      <w:r w:rsidDel="00000000" w:rsidR="00000000" w:rsidRPr="00000000">
        <w:rPr>
          <w:rtl w:val="0"/>
        </w:rPr>
      </w:r>
    </w:p>
    <w:p w:rsidR="00000000" w:rsidDel="00000000" w:rsidP="00000000" w:rsidRDefault="00000000" w:rsidRPr="00000000" w14:paraId="0000004F">
      <w:pPr>
        <w:spacing w:line="200" w:lineRule="auto"/>
        <w:rPr>
          <w:rFonts w:ascii="Calibri" w:cs="Calibri" w:eastAsia="Calibri" w:hAnsi="Calibri"/>
        </w:rPr>
      </w:pPr>
      <w:r w:rsidDel="00000000" w:rsidR="00000000" w:rsidRPr="00000000">
        <w:rPr>
          <w:rtl w:val="0"/>
        </w:rPr>
      </w:r>
    </w:p>
    <w:p w:rsidR="00000000" w:rsidDel="00000000" w:rsidP="00000000" w:rsidRDefault="00000000" w:rsidRPr="00000000" w14:paraId="00000050">
      <w:pPr>
        <w:spacing w:line="200" w:lineRule="auto"/>
        <w:rPr>
          <w:rFonts w:ascii="Calibri" w:cs="Calibri" w:eastAsia="Calibri" w:hAnsi="Calibri"/>
        </w:rPr>
      </w:pPr>
      <w:r w:rsidDel="00000000" w:rsidR="00000000" w:rsidRPr="00000000">
        <w:rPr>
          <w:rtl w:val="0"/>
        </w:rPr>
      </w:r>
    </w:p>
    <w:p w:rsidR="00000000" w:rsidDel="00000000" w:rsidP="00000000" w:rsidRDefault="00000000" w:rsidRPr="00000000" w14:paraId="00000051">
      <w:pPr>
        <w:spacing w:line="200" w:lineRule="auto"/>
        <w:rPr>
          <w:rFonts w:ascii="Calibri" w:cs="Calibri" w:eastAsia="Calibri" w:hAnsi="Calibri"/>
        </w:rPr>
      </w:pPr>
      <w:r w:rsidDel="00000000" w:rsidR="00000000" w:rsidRPr="00000000">
        <w:rPr>
          <w:rtl w:val="0"/>
        </w:rPr>
      </w:r>
    </w:p>
    <w:p w:rsidR="00000000" w:rsidDel="00000000" w:rsidP="00000000" w:rsidRDefault="00000000" w:rsidRPr="00000000" w14:paraId="00000052">
      <w:pPr>
        <w:spacing w:before="29" w:lineRule="auto"/>
        <w:ind w:left="1233" w:right="64" w:firstLine="0"/>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[Guidance Note: </w:t>
      </w:r>
      <w:r w:rsidDel="00000000" w:rsidR="00000000" w:rsidRPr="00000000">
        <w:rPr>
          <w:rFonts w:ascii="Arial" w:cs="Arial" w:eastAsia="Arial" w:hAnsi="Arial"/>
          <w:sz w:val="24"/>
          <w:szCs w:val="24"/>
          <w:rtl w:val="0"/>
        </w:rPr>
        <w:t xml:space="preserve">this is the draft form of guarantee to be used to procure a Guarantee, and so it will need to be amended to reflect the Beneficiary’s requirements.]</w:t>
      </w:r>
    </w:p>
    <w:p w:rsidR="00000000" w:rsidDel="00000000" w:rsidP="00000000" w:rsidRDefault="00000000" w:rsidRPr="00000000" w14:paraId="00000053">
      <w:pPr>
        <w:spacing w:before="2"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54">
      <w:pPr>
        <w:spacing w:line="200" w:lineRule="auto"/>
        <w:rPr>
          <w:rFonts w:ascii="Calibri" w:cs="Calibri" w:eastAsia="Calibri" w:hAnsi="Calibri"/>
        </w:rPr>
      </w:pPr>
      <w:r w:rsidDel="00000000" w:rsidR="00000000" w:rsidRPr="00000000">
        <w:rPr>
          <w:rtl w:val="0"/>
        </w:rPr>
      </w:r>
    </w:p>
    <w:p w:rsidR="00000000" w:rsidDel="00000000" w:rsidP="00000000" w:rsidRDefault="00000000" w:rsidRPr="00000000" w14:paraId="00000055">
      <w:pPr>
        <w:spacing w:line="200" w:lineRule="auto"/>
        <w:rPr>
          <w:rFonts w:ascii="Calibri" w:cs="Calibri" w:eastAsia="Calibri" w:hAnsi="Calibri"/>
        </w:rPr>
      </w:pPr>
      <w:r w:rsidDel="00000000" w:rsidR="00000000" w:rsidRPr="00000000">
        <w:rPr>
          <w:rtl w:val="0"/>
        </w:rPr>
      </w:r>
    </w:p>
    <w:p w:rsidR="00000000" w:rsidDel="00000000" w:rsidP="00000000" w:rsidRDefault="00000000" w:rsidRPr="00000000" w14:paraId="00000056">
      <w:pPr>
        <w:ind w:left="4035" w:right="3045" w:hanging="521.0000000000002"/>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DEED OF GUARANTEE PROVIDED BY</w:t>
      </w:r>
      <w:r w:rsidDel="00000000" w:rsidR="00000000" w:rsidRPr="00000000">
        <w:rPr>
          <w:rtl w:val="0"/>
        </w:rPr>
      </w:r>
    </w:p>
    <w:p w:rsidR="00000000" w:rsidDel="00000000" w:rsidP="00000000" w:rsidRDefault="00000000" w:rsidRPr="00000000" w14:paraId="00000057">
      <w:pPr>
        <w:spacing w:before="11" w:line="200" w:lineRule="auto"/>
        <w:rPr>
          <w:rFonts w:ascii="Calibri" w:cs="Calibri" w:eastAsia="Calibri" w:hAnsi="Calibri"/>
        </w:rPr>
      </w:pPr>
      <w:r w:rsidDel="00000000" w:rsidR="00000000" w:rsidRPr="00000000">
        <w:rPr>
          <w:rtl w:val="0"/>
        </w:rPr>
      </w:r>
    </w:p>
    <w:p w:rsidR="00000000" w:rsidDel="00000000" w:rsidP="00000000" w:rsidRDefault="00000000" w:rsidRPr="00000000" w14:paraId="00000058">
      <w:pPr>
        <w:spacing w:before="29" w:lineRule="auto"/>
        <w:ind w:left="3005" w:right="2581" w:firstLine="0"/>
        <w:jc w:val="center"/>
        <w:rPr>
          <w:rFonts w:ascii="Calibri" w:cs="Calibri" w:eastAsia="Calibri" w:hAnsi="Calibri"/>
          <w:sz w:val="24"/>
          <w:szCs w:val="24"/>
        </w:rPr>
      </w:pPr>
      <w:r w:rsidDel="00000000" w:rsidR="00000000" w:rsidRPr="00000000">
        <w:rPr>
          <w:rFonts w:ascii="Calibri" w:cs="Calibri" w:eastAsia="Calibri" w:hAnsi="Calibri"/>
          <w:b w:val="1"/>
          <w:sz w:val="24"/>
          <w:szCs w:val="24"/>
          <w:highlight w:val="yellow"/>
          <w:rtl w:val="0"/>
        </w:rPr>
        <w:t xml:space="preserve"> [I</w:t>
      </w:r>
      <w:r w:rsidDel="00000000" w:rsidR="00000000" w:rsidRPr="00000000">
        <w:rPr>
          <w:rFonts w:ascii="Calibri" w:cs="Calibri" w:eastAsia="Calibri" w:hAnsi="Calibri"/>
          <w:b w:val="1"/>
          <w:sz w:val="19"/>
          <w:szCs w:val="19"/>
          <w:highlight w:val="yellow"/>
          <w:rtl w:val="0"/>
        </w:rPr>
        <w:t xml:space="preserve">NSERT </w:t>
      </w:r>
      <w:r w:rsidDel="00000000" w:rsidR="00000000" w:rsidRPr="00000000">
        <w:rPr>
          <w:rFonts w:ascii="Calibri" w:cs="Calibri" w:eastAsia="Calibri" w:hAnsi="Calibri"/>
          <w:sz w:val="19"/>
          <w:szCs w:val="19"/>
          <w:rtl w:val="0"/>
        </w:rPr>
        <w:t xml:space="preserve">NAME OF THE </w:t>
      </w:r>
      <w:r w:rsidDel="00000000" w:rsidR="00000000" w:rsidRPr="00000000">
        <w:rPr>
          <w:rFonts w:ascii="Calibri" w:cs="Calibri" w:eastAsia="Calibri" w:hAnsi="Calibri"/>
          <w:sz w:val="24"/>
          <w:szCs w:val="24"/>
          <w:rtl w:val="0"/>
        </w:rPr>
        <w:t xml:space="preserve">G</w:t>
      </w:r>
      <w:r w:rsidDel="00000000" w:rsidR="00000000" w:rsidRPr="00000000">
        <w:rPr>
          <w:rFonts w:ascii="Calibri" w:cs="Calibri" w:eastAsia="Calibri" w:hAnsi="Calibri"/>
          <w:sz w:val="19"/>
          <w:szCs w:val="19"/>
          <w:rtl w:val="0"/>
        </w:rPr>
        <w:t xml:space="preserve">UARANTOR</w:t>
      </w:r>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059">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A">
      <w:pPr>
        <w:spacing w:line="260" w:lineRule="auto"/>
        <w:ind w:left="3536" w:right="3108" w:firstLine="0"/>
        <w:jc w:val="center"/>
        <w:rPr>
          <w:rFonts w:ascii="Calibri" w:cs="Calibri" w:eastAsia="Calibri" w:hAnsi="Calibri"/>
          <w:sz w:val="24"/>
          <w:szCs w:val="24"/>
        </w:rPr>
      </w:pPr>
      <w:r w:rsidDel="00000000" w:rsidR="00000000" w:rsidRPr="00000000">
        <w:rPr>
          <w:rFonts w:ascii="Calibri" w:cs="Calibri" w:eastAsia="Calibri" w:hAnsi="Calibri"/>
          <w:b w:val="1"/>
          <w:sz w:val="24"/>
          <w:szCs w:val="24"/>
          <w:vertAlign w:val="baseline"/>
          <w:rtl w:val="0"/>
        </w:rPr>
        <w:t xml:space="preserve">FOR THE BENEFIT OF</w:t>
      </w:r>
      <w:r w:rsidDel="00000000" w:rsidR="00000000" w:rsidRPr="00000000">
        <w:rPr>
          <w:rtl w:val="0"/>
        </w:rPr>
      </w:r>
    </w:p>
    <w:p w:rsidR="00000000" w:rsidDel="00000000" w:rsidP="00000000" w:rsidRDefault="00000000" w:rsidRPr="00000000" w14:paraId="0000005B">
      <w:pPr>
        <w:spacing w:before="16" w:line="200" w:lineRule="auto"/>
        <w:rPr>
          <w:rFonts w:ascii="Calibri" w:cs="Calibri" w:eastAsia="Calibri" w:hAnsi="Calibri"/>
        </w:rPr>
      </w:pPr>
      <w:r w:rsidDel="00000000" w:rsidR="00000000" w:rsidRPr="00000000">
        <w:rPr>
          <w:rtl w:val="0"/>
        </w:rPr>
      </w:r>
    </w:p>
    <w:p w:rsidR="00000000" w:rsidDel="00000000" w:rsidP="00000000" w:rsidRDefault="00000000" w:rsidRPr="00000000" w14:paraId="0000005C">
      <w:pPr>
        <w:spacing w:before="29" w:lineRule="auto"/>
        <w:ind w:left="3041" w:firstLine="0"/>
        <w:rPr>
          <w:rFonts w:ascii="Calibri" w:cs="Calibri" w:eastAsia="Calibri" w:hAnsi="Calibri"/>
          <w:sz w:val="24"/>
          <w:szCs w:val="24"/>
        </w:rPr>
        <w:sectPr>
          <w:type w:val="nextPage"/>
          <w:pgSz w:h="16840" w:w="11920" w:orient="portrait"/>
          <w:pgMar w:bottom="280" w:top="1160" w:left="1340" w:right="1340" w:header="731" w:footer="1171"/>
        </w:sectPr>
      </w:pPr>
      <w:r w:rsidDel="00000000" w:rsidR="00000000" w:rsidRPr="00000000">
        <w:rPr>
          <w:rFonts w:ascii="Calibri" w:cs="Calibri" w:eastAsia="Calibri" w:hAnsi="Calibri"/>
          <w:b w:val="1"/>
          <w:sz w:val="24"/>
          <w:szCs w:val="24"/>
          <w:highlight w:val="yellow"/>
          <w:rtl w:val="0"/>
        </w:rPr>
        <w:t xml:space="preserve">[I</w:t>
      </w:r>
      <w:r w:rsidDel="00000000" w:rsidR="00000000" w:rsidRPr="00000000">
        <w:rPr>
          <w:rFonts w:ascii="Calibri" w:cs="Calibri" w:eastAsia="Calibri" w:hAnsi="Calibri"/>
          <w:b w:val="1"/>
          <w:sz w:val="19"/>
          <w:szCs w:val="19"/>
          <w:highlight w:val="yellow"/>
          <w:rtl w:val="0"/>
        </w:rPr>
        <w:t xml:space="preserve">NSERT </w:t>
      </w:r>
      <w:r w:rsidDel="00000000" w:rsidR="00000000" w:rsidRPr="00000000">
        <w:rPr>
          <w:rFonts w:ascii="Calibri" w:cs="Calibri" w:eastAsia="Calibri" w:hAnsi="Calibri"/>
          <w:sz w:val="19"/>
          <w:szCs w:val="19"/>
          <w:rtl w:val="0"/>
        </w:rPr>
        <w:t xml:space="preserve">NAME OF THE </w:t>
      </w:r>
      <w:r w:rsidDel="00000000" w:rsidR="00000000" w:rsidRPr="00000000">
        <w:rPr>
          <w:rFonts w:ascii="Calibri" w:cs="Calibri" w:eastAsia="Calibri" w:hAnsi="Calibri"/>
          <w:sz w:val="24"/>
          <w:szCs w:val="24"/>
          <w:rtl w:val="0"/>
        </w:rPr>
        <w:t xml:space="preserve">B</w:t>
      </w:r>
      <w:r w:rsidDel="00000000" w:rsidR="00000000" w:rsidRPr="00000000">
        <w:rPr>
          <w:rFonts w:ascii="Calibri" w:cs="Calibri" w:eastAsia="Calibri" w:hAnsi="Calibri"/>
          <w:sz w:val="19"/>
          <w:szCs w:val="19"/>
          <w:rtl w:val="0"/>
        </w:rPr>
        <w:t xml:space="preserve">ENEFICIARY</w:t>
      </w:r>
      <w:r w:rsidDel="00000000" w:rsidR="00000000" w:rsidRPr="00000000">
        <w:rPr>
          <w:rFonts w:ascii="Calibri" w:cs="Calibri" w:eastAsia="Calibri" w:hAnsi="Calibri"/>
          <w:b w:val="1"/>
          <w:sz w:val="24"/>
          <w:szCs w:val="24"/>
          <w:rtl w:val="0"/>
        </w:rPr>
        <w:t xml:space="preserve">]</w:t>
      </w:r>
      <w:r w:rsidDel="00000000" w:rsidR="00000000" w:rsidRPr="00000000">
        <w:rPr>
          <w:rtl w:val="0"/>
        </w:rPr>
      </w:r>
    </w:p>
    <w:p w:rsidR="00000000" w:rsidDel="00000000" w:rsidP="00000000" w:rsidRDefault="00000000" w:rsidRPr="00000000" w14:paraId="0000005D">
      <w:pPr>
        <w:spacing w:before="5"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E">
      <w:pPr>
        <w:spacing w:before="29" w:lineRule="auto"/>
        <w:ind w:left="3320" w:right="3658" w:firstLine="0"/>
        <w:jc w:val="center"/>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DEED OF GUARANTEE</w:t>
      </w:r>
      <w:r w:rsidDel="00000000" w:rsidR="00000000" w:rsidRPr="00000000">
        <w:rPr>
          <w:rtl w:val="0"/>
        </w:rPr>
      </w:r>
    </w:p>
    <w:p w:rsidR="00000000" w:rsidDel="00000000" w:rsidP="00000000" w:rsidRDefault="00000000" w:rsidRPr="00000000" w14:paraId="0000005F">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60">
      <w:pPr>
        <w:ind w:left="100" w:firstLine="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THIS DEED OF GUARANTEE </w:t>
      </w:r>
      <w:r w:rsidDel="00000000" w:rsidR="00000000" w:rsidRPr="00000000">
        <w:rPr>
          <w:rFonts w:ascii="Calibri" w:cs="Calibri" w:eastAsia="Calibri" w:hAnsi="Calibri"/>
          <w:sz w:val="24"/>
          <w:szCs w:val="24"/>
          <w:rtl w:val="0"/>
        </w:rPr>
        <w:t xml:space="preserve">is made the               day of                   20</w:t>
      </w:r>
      <w:r w:rsidDel="00000000" w:rsidR="00000000" w:rsidRPr="00000000">
        <w:rPr>
          <w:rFonts w:ascii="Calibri" w:cs="Calibri" w:eastAsia="Calibri" w:hAnsi="Calibri"/>
          <w:sz w:val="24"/>
          <w:szCs w:val="24"/>
          <w:highlight w:val="yellow"/>
          <w:rtl w:val="0"/>
        </w:rPr>
        <w:t xml:space="preserve">[  ]</w:t>
      </w:r>
      <w:r w:rsidDel="00000000" w:rsidR="00000000" w:rsidRPr="00000000">
        <w:rPr>
          <w:rtl w:val="0"/>
        </w:rPr>
      </w:r>
    </w:p>
    <w:p w:rsidR="00000000" w:rsidDel="00000000" w:rsidP="00000000" w:rsidRDefault="00000000" w:rsidRPr="00000000" w14:paraId="00000061">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2">
      <w:pPr>
        <w:spacing w:line="260" w:lineRule="auto"/>
        <w:ind w:left="100" w:firstLine="0"/>
        <w:rPr>
          <w:rFonts w:ascii="Calibri" w:cs="Calibri" w:eastAsia="Calibri" w:hAnsi="Calibri"/>
          <w:sz w:val="24"/>
          <w:szCs w:val="24"/>
        </w:rPr>
      </w:pPr>
      <w:r w:rsidDel="00000000" w:rsidR="00000000" w:rsidRPr="00000000">
        <w:rPr>
          <w:rFonts w:ascii="Calibri" w:cs="Calibri" w:eastAsia="Calibri" w:hAnsi="Calibri"/>
          <w:b w:val="1"/>
          <w:sz w:val="24"/>
          <w:szCs w:val="24"/>
          <w:vertAlign w:val="baseline"/>
          <w:rtl w:val="0"/>
        </w:rPr>
        <w:t xml:space="preserve">PROVIDED BY</w:t>
      </w:r>
      <w:r w:rsidDel="00000000" w:rsidR="00000000" w:rsidRPr="00000000">
        <w:rPr>
          <w:rFonts w:ascii="Calibri" w:cs="Calibri" w:eastAsia="Calibri" w:hAnsi="Calibri"/>
          <w:sz w:val="24"/>
          <w:szCs w:val="24"/>
          <w:vertAlign w:val="baseline"/>
          <w:rtl w:val="0"/>
        </w:rPr>
        <w:t xml:space="preserve">:</w:t>
      </w:r>
      <w:r w:rsidDel="00000000" w:rsidR="00000000" w:rsidRPr="00000000">
        <w:rPr>
          <w:rtl w:val="0"/>
        </w:rPr>
      </w:r>
    </w:p>
    <w:p w:rsidR="00000000" w:rsidDel="00000000" w:rsidP="00000000" w:rsidRDefault="00000000" w:rsidRPr="00000000" w14:paraId="00000063">
      <w:pPr>
        <w:spacing w:before="16" w:line="200" w:lineRule="auto"/>
        <w:rPr>
          <w:rFonts w:ascii="Calibri" w:cs="Calibri" w:eastAsia="Calibri" w:hAnsi="Calibri"/>
        </w:rPr>
      </w:pPr>
      <w:r w:rsidDel="00000000" w:rsidR="00000000" w:rsidRPr="00000000">
        <w:rPr>
          <w:rtl w:val="0"/>
        </w:rPr>
      </w:r>
    </w:p>
    <w:p w:rsidR="00000000" w:rsidDel="00000000" w:rsidP="00000000" w:rsidRDefault="00000000" w:rsidRPr="00000000" w14:paraId="00000064">
      <w:pPr>
        <w:spacing w:before="29" w:lineRule="auto"/>
        <w:ind w:left="100" w:right="534"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[Insert the name of the Guarantor] [a company incorporated in England and Wales] with number [insert company no.] whose registered office is at [insert details of the Guarantor's registered office here] [OR] [a company incorporated under the laws of [insert country], registered in [insert country] with number [insert number] at [insert place of registration], whose principal office is at [insert office details] (</w:t>
      </w:r>
      <w:r w:rsidDel="00000000" w:rsidR="00000000" w:rsidRPr="00000000">
        <w:rPr>
          <w:rFonts w:ascii="Calibri" w:cs="Calibri" w:eastAsia="Calibri" w:hAnsi="Calibri"/>
          <w:b w:val="1"/>
          <w:sz w:val="24"/>
          <w:szCs w:val="24"/>
          <w:rtl w:val="0"/>
        </w:rPr>
        <w:t xml:space="preserve">"Guarantor"</w:t>
      </w:r>
      <w:r w:rsidDel="00000000" w:rsidR="00000000" w:rsidRPr="00000000">
        <w:rPr>
          <w:rFonts w:ascii="Calibri" w:cs="Calibri" w:eastAsia="Calibri" w:hAnsi="Calibri"/>
          <w:sz w:val="24"/>
          <w:szCs w:val="24"/>
          <w:rtl w:val="0"/>
        </w:rPr>
        <w:t xml:space="preserve">)</w:t>
      </w:r>
      <w:r w:rsidDel="00000000" w:rsidR="00000000" w:rsidRPr="00000000">
        <mc:AlternateContent>
          <mc:Choice Requires="wpg">
            <w:drawing>
              <wp:anchor allowOverlap="1" behindDoc="1" distB="0" distT="0" distL="114300" distR="114300" hidden="0" layoutInCell="1" locked="0" relativeHeight="0" simplePos="0">
                <wp:simplePos x="0" y="0"/>
                <wp:positionH relativeFrom="column">
                  <wp:posOffset>165100</wp:posOffset>
                </wp:positionH>
                <wp:positionV relativeFrom="paragraph">
                  <wp:posOffset>12700</wp:posOffset>
                </wp:positionV>
                <wp:extent cx="5745480" cy="889000"/>
                <wp:effectExtent b="0" l="0" r="0" t="0"/>
                <wp:wrapNone/>
                <wp:docPr id="1" name=""/>
                <a:graphic>
                  <a:graphicData uri="http://schemas.microsoft.com/office/word/2010/wordprocessingGroup">
                    <wpg:wgp>
                      <wpg:cNvGrpSpPr/>
                      <wpg:grpSpPr>
                        <a:xfrm>
                          <a:off x="3324150" y="3335500"/>
                          <a:ext cx="5745480" cy="889000"/>
                          <a:chOff x="3324150" y="3335500"/>
                          <a:chExt cx="5745500" cy="889000"/>
                        </a:xfrm>
                      </wpg:grpSpPr>
                      <wpg:grpSp>
                        <wpg:cNvGrpSpPr/>
                        <wpg:grpSpPr>
                          <a:xfrm>
                            <a:off x="3324160" y="3335500"/>
                            <a:ext cx="5745475" cy="889000"/>
                            <a:chOff x="0" y="0"/>
                            <a:chExt cx="5745475" cy="889000"/>
                          </a:xfrm>
                        </wpg:grpSpPr>
                        <wps:wsp>
                          <wps:cNvSpPr/>
                          <wps:cNvPr id="3" name="Shape 3"/>
                          <wps:spPr>
                            <a:xfrm>
                              <a:off x="0" y="0"/>
                              <a:ext cx="5745475" cy="889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6350" y="6350"/>
                              <a:ext cx="5732780" cy="175260"/>
                            </a:xfrm>
                            <a:custGeom>
                              <a:rect b="b" l="l" r="r" t="t"/>
                              <a:pathLst>
                                <a:path extrusionOk="0" h="175260" w="5732780">
                                  <a:moveTo>
                                    <a:pt x="0" y="175260"/>
                                  </a:moveTo>
                                  <a:lnTo>
                                    <a:pt x="5732780" y="175260"/>
                                  </a:lnTo>
                                  <a:lnTo>
                                    <a:pt x="5732780" y="0"/>
                                  </a:lnTo>
                                  <a:lnTo>
                                    <a:pt x="0" y="0"/>
                                  </a:lnTo>
                                  <a:lnTo>
                                    <a:pt x="0" y="175260"/>
                                  </a:lnTo>
                                  <a:close/>
                                </a:path>
                              </a:pathLst>
                            </a:custGeom>
                            <a:solidFill>
                              <a:srgbClr val="FFFF00"/>
                            </a:solidFill>
                            <a:ln>
                              <a:noFill/>
                            </a:ln>
                          </wps:spPr>
                          <wps:bodyPr anchorCtr="0" anchor="ctr" bIns="91425" lIns="91425" spcFirstLastPara="1" rIns="91425" wrap="square" tIns="91425">
                            <a:noAutofit/>
                          </wps:bodyPr>
                        </wps:wsp>
                        <wps:wsp>
                          <wps:cNvSpPr/>
                          <wps:cNvPr id="5" name="Shape 5"/>
                          <wps:spPr>
                            <a:xfrm>
                              <a:off x="910590" y="181610"/>
                              <a:ext cx="1400810" cy="175260"/>
                            </a:xfrm>
                            <a:custGeom>
                              <a:rect b="b" l="l" r="r" t="t"/>
                              <a:pathLst>
                                <a:path extrusionOk="0" h="175260" w="1400810">
                                  <a:moveTo>
                                    <a:pt x="0" y="175260"/>
                                  </a:moveTo>
                                  <a:lnTo>
                                    <a:pt x="1400810" y="175260"/>
                                  </a:lnTo>
                                  <a:lnTo>
                                    <a:pt x="1400810" y="0"/>
                                  </a:lnTo>
                                  <a:lnTo>
                                    <a:pt x="0" y="0"/>
                                  </a:lnTo>
                                  <a:lnTo>
                                    <a:pt x="0" y="175260"/>
                                  </a:lnTo>
                                  <a:close/>
                                </a:path>
                              </a:pathLst>
                            </a:custGeom>
                            <a:solidFill>
                              <a:srgbClr val="FFFF00"/>
                            </a:solidFill>
                            <a:ln>
                              <a:noFill/>
                            </a:ln>
                          </wps:spPr>
                          <wps:bodyPr anchorCtr="0" anchor="ctr" bIns="91425" lIns="91425" spcFirstLastPara="1" rIns="91425" wrap="square" tIns="91425">
                            <a:noAutofit/>
                          </wps:bodyPr>
                        </wps:wsp>
                        <wps:wsp>
                          <wps:cNvSpPr/>
                          <wps:cNvPr id="6" name="Shape 6"/>
                          <wps:spPr>
                            <a:xfrm>
                              <a:off x="4373245" y="181610"/>
                              <a:ext cx="1365885" cy="175260"/>
                            </a:xfrm>
                            <a:custGeom>
                              <a:rect b="b" l="l" r="r" t="t"/>
                              <a:pathLst>
                                <a:path extrusionOk="0" h="175260" w="1365885">
                                  <a:moveTo>
                                    <a:pt x="0" y="175260"/>
                                  </a:moveTo>
                                  <a:lnTo>
                                    <a:pt x="1365885" y="175260"/>
                                  </a:lnTo>
                                  <a:lnTo>
                                    <a:pt x="1365885" y="0"/>
                                  </a:lnTo>
                                  <a:lnTo>
                                    <a:pt x="0" y="0"/>
                                  </a:lnTo>
                                  <a:lnTo>
                                    <a:pt x="0" y="175260"/>
                                  </a:lnTo>
                                  <a:close/>
                                </a:path>
                              </a:pathLst>
                            </a:custGeom>
                            <a:solidFill>
                              <a:srgbClr val="FFFF00"/>
                            </a:solidFill>
                            <a:ln>
                              <a:noFill/>
                            </a:ln>
                          </wps:spPr>
                          <wps:bodyPr anchorCtr="0" anchor="ctr" bIns="91425" lIns="91425" spcFirstLastPara="1" rIns="91425" wrap="square" tIns="91425">
                            <a:noAutofit/>
                          </wps:bodyPr>
                        </wps:wsp>
                        <wps:wsp>
                          <wps:cNvSpPr/>
                          <wps:cNvPr id="7" name="Shape 7"/>
                          <wps:spPr>
                            <a:xfrm>
                              <a:off x="6350" y="356870"/>
                              <a:ext cx="5732780" cy="175260"/>
                            </a:xfrm>
                            <a:custGeom>
                              <a:rect b="b" l="l" r="r" t="t"/>
                              <a:pathLst>
                                <a:path extrusionOk="0" h="175260" w="5732780">
                                  <a:moveTo>
                                    <a:pt x="0" y="175260"/>
                                  </a:moveTo>
                                  <a:lnTo>
                                    <a:pt x="5732780" y="175260"/>
                                  </a:lnTo>
                                  <a:lnTo>
                                    <a:pt x="5732780" y="0"/>
                                  </a:lnTo>
                                  <a:lnTo>
                                    <a:pt x="0" y="0"/>
                                  </a:lnTo>
                                  <a:lnTo>
                                    <a:pt x="0" y="175260"/>
                                  </a:lnTo>
                                  <a:close/>
                                </a:path>
                              </a:pathLst>
                            </a:custGeom>
                            <a:solidFill>
                              <a:srgbClr val="FFFF00"/>
                            </a:solidFill>
                            <a:ln>
                              <a:noFill/>
                            </a:ln>
                          </wps:spPr>
                          <wps:bodyPr anchorCtr="0" anchor="ctr" bIns="91425" lIns="91425" spcFirstLastPara="1" rIns="91425" wrap="square" tIns="91425">
                            <a:noAutofit/>
                          </wps:bodyPr>
                        </wps:wsp>
                        <wps:wsp>
                          <wps:cNvSpPr/>
                          <wps:cNvPr id="8" name="Shape 8"/>
                          <wps:spPr>
                            <a:xfrm>
                              <a:off x="6350" y="532130"/>
                              <a:ext cx="1017905" cy="175260"/>
                            </a:xfrm>
                            <a:custGeom>
                              <a:rect b="b" l="l" r="r" t="t"/>
                              <a:pathLst>
                                <a:path extrusionOk="0" h="175260" w="1017905">
                                  <a:moveTo>
                                    <a:pt x="0" y="175260"/>
                                  </a:moveTo>
                                  <a:lnTo>
                                    <a:pt x="1018539" y="175260"/>
                                  </a:lnTo>
                                  <a:lnTo>
                                    <a:pt x="1018539" y="0"/>
                                  </a:lnTo>
                                  <a:lnTo>
                                    <a:pt x="0" y="0"/>
                                  </a:lnTo>
                                  <a:lnTo>
                                    <a:pt x="0" y="175260"/>
                                  </a:lnTo>
                                  <a:close/>
                                </a:path>
                              </a:pathLst>
                            </a:custGeom>
                            <a:solidFill>
                              <a:srgbClr val="FFFF00"/>
                            </a:solidFill>
                            <a:ln>
                              <a:noFill/>
                            </a:ln>
                          </wps:spPr>
                          <wps:bodyPr anchorCtr="0" anchor="ctr" bIns="91425" lIns="91425" spcFirstLastPara="1" rIns="91425" wrap="square" tIns="91425">
                            <a:noAutofit/>
                          </wps:bodyPr>
                        </wps:wsp>
                        <wps:wsp>
                          <wps:cNvSpPr/>
                          <wps:cNvPr id="9" name="Shape 9"/>
                          <wps:spPr>
                            <a:xfrm>
                              <a:off x="2049144" y="532130"/>
                              <a:ext cx="1017905" cy="175260"/>
                            </a:xfrm>
                            <a:custGeom>
                              <a:rect b="b" l="l" r="r" t="t"/>
                              <a:pathLst>
                                <a:path extrusionOk="0" h="175260" w="1017905">
                                  <a:moveTo>
                                    <a:pt x="0" y="175260"/>
                                  </a:moveTo>
                                  <a:lnTo>
                                    <a:pt x="1017905" y="175260"/>
                                  </a:lnTo>
                                  <a:lnTo>
                                    <a:pt x="1017905" y="0"/>
                                  </a:lnTo>
                                  <a:lnTo>
                                    <a:pt x="0" y="0"/>
                                  </a:lnTo>
                                  <a:lnTo>
                                    <a:pt x="0" y="175260"/>
                                  </a:lnTo>
                                  <a:close/>
                                </a:path>
                              </a:pathLst>
                            </a:custGeom>
                            <a:solidFill>
                              <a:srgbClr val="FFFF00"/>
                            </a:solidFill>
                            <a:ln>
                              <a:noFill/>
                            </a:ln>
                          </wps:spPr>
                          <wps:bodyPr anchorCtr="0" anchor="ctr" bIns="91425" lIns="91425" spcFirstLastPara="1" rIns="91425" wrap="square" tIns="91425">
                            <a:noAutofit/>
                          </wps:bodyPr>
                        </wps:wsp>
                        <wps:wsp>
                          <wps:cNvSpPr/>
                          <wps:cNvPr id="10" name="Shape 10"/>
                          <wps:spPr>
                            <a:xfrm>
                              <a:off x="4039870" y="532130"/>
                              <a:ext cx="1036319" cy="175260"/>
                            </a:xfrm>
                            <a:custGeom>
                              <a:rect b="b" l="l" r="r" t="t"/>
                              <a:pathLst>
                                <a:path extrusionOk="0" h="175260" w="1036319">
                                  <a:moveTo>
                                    <a:pt x="0" y="175260"/>
                                  </a:moveTo>
                                  <a:lnTo>
                                    <a:pt x="1036319" y="175260"/>
                                  </a:lnTo>
                                  <a:lnTo>
                                    <a:pt x="1036319" y="0"/>
                                  </a:lnTo>
                                  <a:lnTo>
                                    <a:pt x="0" y="0"/>
                                  </a:lnTo>
                                  <a:lnTo>
                                    <a:pt x="0" y="175260"/>
                                  </a:lnTo>
                                  <a:close/>
                                </a:path>
                              </a:pathLst>
                            </a:custGeom>
                            <a:solidFill>
                              <a:srgbClr val="FFFF00"/>
                            </a:solidFill>
                            <a:ln>
                              <a:noFill/>
                            </a:ln>
                          </wps:spPr>
                          <wps:bodyPr anchorCtr="0" anchor="ctr" bIns="91425" lIns="91425" spcFirstLastPara="1" rIns="91425" wrap="square" tIns="91425">
                            <a:noAutofit/>
                          </wps:bodyPr>
                        </wps:wsp>
                        <wps:wsp>
                          <wps:cNvSpPr/>
                          <wps:cNvPr id="11" name="Shape 11"/>
                          <wps:spPr>
                            <a:xfrm>
                              <a:off x="5326380" y="532130"/>
                              <a:ext cx="412750" cy="175260"/>
                            </a:xfrm>
                            <a:custGeom>
                              <a:rect b="b" l="l" r="r" t="t"/>
                              <a:pathLst>
                                <a:path extrusionOk="0" h="175260" w="412750">
                                  <a:moveTo>
                                    <a:pt x="0" y="175260"/>
                                  </a:moveTo>
                                  <a:lnTo>
                                    <a:pt x="412750" y="175260"/>
                                  </a:lnTo>
                                  <a:lnTo>
                                    <a:pt x="412750" y="0"/>
                                  </a:lnTo>
                                  <a:lnTo>
                                    <a:pt x="0" y="0"/>
                                  </a:lnTo>
                                  <a:lnTo>
                                    <a:pt x="0" y="175260"/>
                                  </a:lnTo>
                                  <a:close/>
                                </a:path>
                              </a:pathLst>
                            </a:custGeom>
                            <a:solidFill>
                              <a:srgbClr val="FFFF00"/>
                            </a:solidFill>
                            <a:ln>
                              <a:noFill/>
                            </a:ln>
                          </wps:spPr>
                          <wps:bodyPr anchorCtr="0" anchor="ctr" bIns="91425" lIns="91425" spcFirstLastPara="1" rIns="91425" wrap="square" tIns="91425">
                            <a:noAutofit/>
                          </wps:bodyPr>
                        </wps:wsp>
                        <wps:wsp>
                          <wps:cNvSpPr/>
                          <wps:cNvPr id="12" name="Shape 12"/>
                          <wps:spPr>
                            <a:xfrm>
                              <a:off x="6350" y="707390"/>
                              <a:ext cx="1416050" cy="175260"/>
                            </a:xfrm>
                            <a:custGeom>
                              <a:rect b="b" l="l" r="r" t="t"/>
                              <a:pathLst>
                                <a:path extrusionOk="0" h="175260" w="1416050">
                                  <a:moveTo>
                                    <a:pt x="0" y="175260"/>
                                  </a:moveTo>
                                  <a:lnTo>
                                    <a:pt x="1416050" y="175260"/>
                                  </a:lnTo>
                                  <a:lnTo>
                                    <a:pt x="1416050" y="0"/>
                                  </a:lnTo>
                                  <a:lnTo>
                                    <a:pt x="0" y="0"/>
                                  </a:lnTo>
                                  <a:lnTo>
                                    <a:pt x="0" y="175260"/>
                                  </a:lnTo>
                                  <a:close/>
                                </a:path>
                              </a:pathLst>
                            </a:custGeom>
                            <a:solidFill>
                              <a:srgbClr val="FFFF00"/>
                            </a:solidFill>
                            <a:ln>
                              <a:noFill/>
                            </a:ln>
                          </wps:spPr>
                          <wps:bodyPr anchorCtr="0" anchor="ctr" bIns="91425" lIns="91425" spcFirstLastPara="1" rIns="91425" wrap="square" tIns="91425">
                            <a:noAutofit/>
                          </wps:bodyPr>
                        </wps:wsp>
                        <wps:wsp>
                          <wps:cNvSpPr/>
                          <wps:cNvPr id="13" name="Shape 13"/>
                          <wps:spPr>
                            <a:xfrm>
                              <a:off x="3286760" y="707390"/>
                              <a:ext cx="1346200" cy="175260"/>
                            </a:xfrm>
                            <a:custGeom>
                              <a:rect b="b" l="l" r="r" t="t"/>
                              <a:pathLst>
                                <a:path extrusionOk="0" h="175260" w="1346200">
                                  <a:moveTo>
                                    <a:pt x="0" y="175260"/>
                                  </a:moveTo>
                                  <a:lnTo>
                                    <a:pt x="1345565" y="175260"/>
                                  </a:lnTo>
                                  <a:lnTo>
                                    <a:pt x="1345565" y="0"/>
                                  </a:lnTo>
                                  <a:lnTo>
                                    <a:pt x="0" y="0"/>
                                  </a:lnTo>
                                  <a:lnTo>
                                    <a:pt x="0" y="175260"/>
                                  </a:lnTo>
                                  <a:close/>
                                </a:path>
                              </a:pathLst>
                            </a:custGeom>
                            <a:solidFill>
                              <a:srgbClr val="FFFF00"/>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column">
                  <wp:posOffset>165100</wp:posOffset>
                </wp:positionH>
                <wp:positionV relativeFrom="paragraph">
                  <wp:posOffset>12700</wp:posOffset>
                </wp:positionV>
                <wp:extent cx="5745480" cy="889000"/>
                <wp:effectExtent b="0" l="0" r="0" t="0"/>
                <wp:wrapNone/>
                <wp:docPr id="1"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5745480" cy="889000"/>
                        </a:xfrm>
                        <a:prstGeom prst="rect"/>
                        <a:ln/>
                      </pic:spPr>
                    </pic:pic>
                  </a:graphicData>
                </a:graphic>
              </wp:anchor>
            </w:drawing>
          </mc:Fallback>
        </mc:AlternateContent>
      </w:r>
    </w:p>
    <w:p w:rsidR="00000000" w:rsidDel="00000000" w:rsidP="00000000" w:rsidRDefault="00000000" w:rsidRPr="00000000" w14:paraId="00000065">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66">
      <w:pPr>
        <w:ind w:left="100" w:right="8279"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WHEREAS</w:t>
      </w:r>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067">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8">
      <w:pPr>
        <w:tabs>
          <w:tab w:val="left" w:leader="none" w:pos="1100"/>
        </w:tabs>
        <w:ind w:left="1108" w:right="545" w:hanging="1008"/>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w:t>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69">
      <w:pPr>
        <w:spacing w:before="20" w:line="22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A">
      <w:pPr>
        <w:tabs>
          <w:tab w:val="left" w:leader="none" w:pos="1100"/>
        </w:tabs>
        <w:ind w:left="1108" w:right="547" w:hanging="1008"/>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w:t>
        <w:tab/>
        <w:t xml:space="preserve">It is the intention of the Guarantor that this document be executed and take effect as a deed.</w:t>
      </w:r>
    </w:p>
    <w:p w:rsidR="00000000" w:rsidDel="00000000" w:rsidP="00000000" w:rsidRDefault="00000000" w:rsidRPr="00000000" w14:paraId="0000006B">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C">
      <w:pPr>
        <w:ind w:left="100" w:right="545"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Now in consideration of the Beneficiary entering into the Guaranteed Agreement, the</w:t>
      </w:r>
    </w:p>
    <w:p w:rsidR="00000000" w:rsidDel="00000000" w:rsidP="00000000" w:rsidRDefault="00000000" w:rsidRPr="00000000" w14:paraId="0000006D">
      <w:pPr>
        <w:ind w:left="100" w:right="2251"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Guarantor hereby agrees for the benefit of the Beneficiary as follows:</w:t>
      </w:r>
    </w:p>
    <w:p w:rsidR="00000000" w:rsidDel="00000000" w:rsidP="00000000" w:rsidRDefault="00000000" w:rsidRPr="00000000" w14:paraId="0000006E">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F">
      <w:pPr>
        <w:ind w:left="100" w:right="4927"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1.  DEFINITIONS AND INTERPRETATION</w:t>
      </w:r>
      <w:r w:rsidDel="00000000" w:rsidR="00000000" w:rsidRPr="00000000">
        <w:rPr>
          <w:rtl w:val="0"/>
        </w:rPr>
      </w:r>
    </w:p>
    <w:p w:rsidR="00000000" w:rsidDel="00000000" w:rsidP="00000000" w:rsidRDefault="00000000" w:rsidRPr="00000000" w14:paraId="00000070">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71">
      <w:pPr>
        <w:ind w:left="46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 this Deed of Guarantee:</w:t>
      </w:r>
    </w:p>
    <w:p w:rsidR="00000000" w:rsidDel="00000000" w:rsidP="00000000" w:rsidRDefault="00000000" w:rsidRPr="00000000" w14:paraId="00000072">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73">
      <w:pPr>
        <w:ind w:left="1528" w:right="546" w:hanging="72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1.1      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74">
      <w:pPr>
        <w:spacing w:before="6" w:lineRule="auto"/>
        <w:ind w:left="820" w:right="542" w:hanging="12.000000000000028"/>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1.2      the words and phrases below shall have the following meanings: </w:t>
      </w:r>
      <w:r w:rsidDel="00000000" w:rsidR="00000000" w:rsidRPr="00000000">
        <w:rPr>
          <w:rFonts w:ascii="Calibri" w:cs="Calibri" w:eastAsia="Calibri" w:hAnsi="Calibri"/>
          <w:sz w:val="24"/>
          <w:szCs w:val="24"/>
          <w:highlight w:val="yellow"/>
          <w:rtl w:val="0"/>
        </w:rPr>
        <w:t xml:space="preserve">[</w:t>
      </w:r>
      <w:r w:rsidDel="00000000" w:rsidR="00000000" w:rsidRPr="00000000">
        <w:rPr>
          <w:rFonts w:ascii="Calibri" w:cs="Calibri" w:eastAsia="Calibri" w:hAnsi="Calibri"/>
          <w:b w:val="1"/>
          <w:sz w:val="24"/>
          <w:szCs w:val="24"/>
          <w:highlight w:val="yellow"/>
          <w:rtl w:val="0"/>
        </w:rPr>
        <w:t xml:space="preserve">Guidance Note: </w:t>
      </w:r>
      <w:r w:rsidDel="00000000" w:rsidR="00000000" w:rsidRPr="00000000">
        <w:rPr>
          <w:rFonts w:ascii="Calibri" w:cs="Calibri" w:eastAsia="Calibri" w:hAnsi="Calibri"/>
          <w:sz w:val="24"/>
          <w:szCs w:val="24"/>
          <w:rtl w:val="0"/>
        </w:rPr>
        <w:t xml:space="preserve">Insert and/or settle Definitions, including from the following</w:t>
      </w:r>
    </w:p>
    <w:p w:rsidR="00000000" w:rsidDel="00000000" w:rsidP="00000000" w:rsidRDefault="00000000" w:rsidRPr="00000000" w14:paraId="00000075">
      <w:pPr>
        <w:ind w:left="8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list, for the Guarantee]</w:t>
      </w:r>
    </w:p>
    <w:p w:rsidR="00000000" w:rsidDel="00000000" w:rsidP="00000000" w:rsidRDefault="00000000" w:rsidRPr="00000000" w14:paraId="00000076">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77">
      <w:pPr>
        <w:ind w:left="4003" w:right="72" w:hanging="3068"/>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"Beneficiary(s)"                   </w:t>
      </w:r>
      <w:r w:rsidDel="00000000" w:rsidR="00000000" w:rsidRPr="00000000">
        <w:rPr>
          <w:rFonts w:ascii="Calibri" w:cs="Calibri" w:eastAsia="Calibri" w:hAnsi="Calibri"/>
          <w:sz w:val="24"/>
          <w:szCs w:val="24"/>
          <w:rtl w:val="0"/>
        </w:rPr>
        <w:t xml:space="preserve">means  [all  Buyers  under  the  Call-Off  Contracts] [</w:t>
      </w:r>
      <w:r w:rsidDel="00000000" w:rsidR="00000000" w:rsidRPr="00000000">
        <w:rPr>
          <w:rFonts w:ascii="Calibri" w:cs="Calibri" w:eastAsia="Calibri" w:hAnsi="Calibri"/>
          <w:b w:val="1"/>
          <w:i w:val="1"/>
          <w:sz w:val="24"/>
          <w:szCs w:val="24"/>
          <w:highlight w:val="yellow"/>
          <w:rtl w:val="0"/>
        </w:rPr>
        <w:t xml:space="preserve">insert</w:t>
      </w:r>
      <w:r w:rsidDel="00000000" w:rsidR="00000000" w:rsidRPr="00000000">
        <w:rPr>
          <w:rFonts w:ascii="Calibri" w:cs="Calibri" w:eastAsia="Calibri" w:hAnsi="Calibri"/>
          <w:b w:val="1"/>
          <w:i w:val="1"/>
          <w:sz w:val="24"/>
          <w:szCs w:val="24"/>
          <w:rtl w:val="0"/>
        </w:rPr>
        <w:t xml:space="preserve"> name of the Buyer with whom the Supplier enters into a Call-Off Contract</w:t>
      </w:r>
      <w:r w:rsidDel="00000000" w:rsidR="00000000" w:rsidRPr="00000000">
        <w:rPr>
          <w:rFonts w:ascii="Calibri" w:cs="Calibri" w:eastAsia="Calibri" w:hAnsi="Calibri"/>
          <w:sz w:val="24"/>
          <w:szCs w:val="24"/>
          <w:rtl w:val="0"/>
        </w:rPr>
        <w:t xml:space="preserve">] and "Beneficiaries" shall be construed accordingly;</w:t>
      </w:r>
    </w:p>
    <w:p w:rsidR="00000000" w:rsidDel="00000000" w:rsidP="00000000" w:rsidRDefault="00000000" w:rsidRPr="00000000" w14:paraId="00000078">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79">
      <w:pPr>
        <w:ind w:left="936" w:firstLine="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"Call-Off Contract"              </w:t>
      </w:r>
      <w:r w:rsidDel="00000000" w:rsidR="00000000" w:rsidRPr="00000000">
        <w:rPr>
          <w:rFonts w:ascii="Calibri" w:cs="Calibri" w:eastAsia="Calibri" w:hAnsi="Calibri"/>
          <w:sz w:val="24"/>
          <w:szCs w:val="24"/>
          <w:rtl w:val="0"/>
        </w:rPr>
        <w:t xml:space="preserve">has  the  meaning   given   to   it   in  the   Framework</w:t>
      </w:r>
    </w:p>
    <w:p w:rsidR="00000000" w:rsidDel="00000000" w:rsidP="00000000" w:rsidRDefault="00000000" w:rsidRPr="00000000" w14:paraId="0000007A">
      <w:pPr>
        <w:ind w:left="3965" w:right="4690" w:firstLine="0"/>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Contract;</w:t>
      </w:r>
    </w:p>
    <w:p w:rsidR="00000000" w:rsidDel="00000000" w:rsidP="00000000" w:rsidRDefault="00000000" w:rsidRPr="00000000" w14:paraId="0000007B">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7C">
      <w:pPr>
        <w:ind w:left="4003" w:right="73" w:hanging="3068"/>
        <w:jc w:val="both"/>
        <w:rPr>
          <w:rFonts w:ascii="Calibri" w:cs="Calibri" w:eastAsia="Calibri" w:hAnsi="Calibri"/>
          <w:sz w:val="24"/>
          <w:szCs w:val="24"/>
        </w:rPr>
        <w:sectPr>
          <w:type w:val="nextPage"/>
          <w:pgSz w:h="16840" w:w="11920" w:orient="portrait"/>
          <w:pgMar w:bottom="280" w:top="1160" w:left="1340" w:right="860" w:header="731" w:footer="1171"/>
        </w:sectPr>
      </w:pPr>
      <w:r w:rsidDel="00000000" w:rsidR="00000000" w:rsidRPr="00000000">
        <w:rPr>
          <w:rFonts w:ascii="Calibri" w:cs="Calibri" w:eastAsia="Calibri" w:hAnsi="Calibri"/>
          <w:b w:val="1"/>
          <w:sz w:val="24"/>
          <w:szCs w:val="24"/>
          <w:rtl w:val="0"/>
        </w:rPr>
        <w:t xml:space="preserve">“Framework Contract”       </w:t>
      </w:r>
      <w:r w:rsidDel="00000000" w:rsidR="00000000" w:rsidRPr="00000000">
        <w:rPr>
          <w:rFonts w:ascii="Calibri" w:cs="Calibri" w:eastAsia="Calibri" w:hAnsi="Calibri"/>
          <w:sz w:val="24"/>
          <w:szCs w:val="24"/>
          <w:rtl w:val="0"/>
        </w:rPr>
        <w:t xml:space="preserve">means the framework contract  </w:t>
      </w:r>
      <w:r w:rsidDel="00000000" w:rsidR="00000000" w:rsidRPr="00000000">
        <w:rPr>
          <w:rFonts w:ascii="Calibri" w:cs="Calibri" w:eastAsia="Calibri" w:hAnsi="Calibri"/>
          <w:sz w:val="24"/>
          <w:szCs w:val="24"/>
          <w:highlight w:val="yellow"/>
          <w:rtl w:val="0"/>
        </w:rPr>
        <w:t xml:space="preserve">[</w:t>
      </w:r>
      <w:r w:rsidDel="00000000" w:rsidR="00000000" w:rsidRPr="00000000">
        <w:rPr>
          <w:rFonts w:ascii="Calibri" w:cs="Calibri" w:eastAsia="Calibri" w:hAnsi="Calibri"/>
          <w:b w:val="1"/>
          <w:sz w:val="24"/>
          <w:szCs w:val="24"/>
          <w:highlight w:val="yellow"/>
          <w:rtl w:val="0"/>
        </w:rPr>
        <w:t xml:space="preserve">insert</w:t>
      </w:r>
      <w:r w:rsidDel="00000000" w:rsidR="00000000" w:rsidRPr="00000000">
        <w:rPr>
          <w:rFonts w:ascii="Calibri" w:cs="Calibri" w:eastAsia="Calibri" w:hAnsi="Calibri"/>
          <w:b w:val="1"/>
          <w:sz w:val="24"/>
          <w:szCs w:val="24"/>
          <w:rtl w:val="0"/>
        </w:rPr>
        <w:t xml:space="preserve"> RM number and name of the framework</w:t>
      </w:r>
      <w:r w:rsidDel="00000000" w:rsidR="00000000" w:rsidRPr="00000000">
        <w:rPr>
          <w:rFonts w:ascii="Calibri" w:cs="Calibri" w:eastAsia="Calibri" w:hAnsi="Calibri"/>
          <w:sz w:val="24"/>
          <w:szCs w:val="24"/>
          <w:rtl w:val="0"/>
        </w:rPr>
        <w:t xml:space="preserve">] between the Minister for  the  Cabinet  Office  represented  by  its  executive agency  the  Crown  Commercial  Service  and  the Supplier;</w:t>
      </w:r>
    </w:p>
    <w:p w:rsidR="00000000" w:rsidDel="00000000" w:rsidP="00000000" w:rsidRDefault="00000000" w:rsidRPr="00000000" w14:paraId="0000007D">
      <w:pPr>
        <w:spacing w:before="10" w:line="100" w:lineRule="auto"/>
        <w:rPr>
          <w:rFonts w:ascii="Calibri" w:cs="Calibri" w:eastAsia="Calibri" w:hAnsi="Calibri"/>
          <w:sz w:val="11"/>
          <w:szCs w:val="11"/>
        </w:rPr>
      </w:pPr>
      <w:r w:rsidDel="00000000" w:rsidR="00000000" w:rsidRPr="00000000">
        <w:rPr>
          <w:rtl w:val="0"/>
        </w:rPr>
      </w:r>
    </w:p>
    <w:p w:rsidR="00000000" w:rsidDel="00000000" w:rsidP="00000000" w:rsidRDefault="00000000" w:rsidRPr="00000000" w14:paraId="0000007E">
      <w:pPr>
        <w:ind w:left="936" w:right="-61" w:firstLine="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"Guaranteed</w:t>
      </w:r>
      <w:r w:rsidDel="00000000" w:rsidR="00000000" w:rsidRPr="00000000">
        <w:rPr>
          <w:rtl w:val="0"/>
        </w:rPr>
      </w:r>
    </w:p>
    <w:p w:rsidR="00000000" w:rsidDel="00000000" w:rsidP="00000000" w:rsidRDefault="00000000" w:rsidRPr="00000000" w14:paraId="0000007F">
      <w:pPr>
        <w:ind w:left="936" w:firstLine="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Agreement"</w:t>
      </w:r>
      <w:r w:rsidDel="00000000" w:rsidR="00000000" w:rsidRPr="00000000">
        <w:rPr>
          <w:rtl w:val="0"/>
        </w:rPr>
      </w:r>
    </w:p>
    <w:p w:rsidR="00000000" w:rsidDel="00000000" w:rsidP="00000000" w:rsidRDefault="00000000" w:rsidRPr="00000000" w14:paraId="00000080">
      <w:pPr>
        <w:spacing w:before="10" w:line="100" w:lineRule="auto"/>
        <w:rPr>
          <w:rFonts w:ascii="Calibri" w:cs="Calibri" w:eastAsia="Calibri" w:hAnsi="Calibri"/>
          <w:sz w:val="11"/>
          <w:szCs w:val="11"/>
        </w:rPr>
      </w:pPr>
      <w:r w:rsidDel="00000000" w:rsidR="00000000" w:rsidRPr="00000000">
        <w:br w:type="column"/>
      </w:r>
      <w:r w:rsidDel="00000000" w:rsidR="00000000" w:rsidRPr="00000000">
        <w:rPr>
          <w:rtl w:val="0"/>
        </w:rPr>
      </w:r>
    </w:p>
    <w:p w:rsidR="00000000" w:rsidDel="00000000" w:rsidP="00000000" w:rsidRDefault="00000000" w:rsidRPr="00000000" w14:paraId="00000081">
      <w:pPr>
        <w:ind w:right="71"/>
        <w:jc w:val="both"/>
        <w:rPr>
          <w:rFonts w:ascii="Calibri" w:cs="Calibri" w:eastAsia="Calibri" w:hAnsi="Calibri"/>
          <w:sz w:val="24"/>
          <w:szCs w:val="24"/>
        </w:rPr>
        <w:sectPr>
          <w:type w:val="continuous"/>
          <w:pgSz w:h="16840" w:w="11920" w:orient="portrait"/>
          <w:pgMar w:bottom="280" w:top="1160" w:left="1340" w:right="860" w:header="720" w:footer="720"/>
          <w:cols w:equalWidth="0" w:num="2">
            <w:col w:space="1618" w:w="4051"/>
            <w:col w:space="0" w:w="4051"/>
          </w:cols>
        </w:sectPr>
      </w:pPr>
      <w:r w:rsidDel="00000000" w:rsidR="00000000" w:rsidRPr="00000000">
        <w:rPr>
          <w:rFonts w:ascii="Calibri" w:cs="Calibri" w:eastAsia="Calibri" w:hAnsi="Calibri"/>
          <w:sz w:val="24"/>
          <w:szCs w:val="24"/>
          <w:rtl w:val="0"/>
        </w:rPr>
        <w:t xml:space="preserve">means [each Call-Off Contract] [the Call-Off Contract] made between the Beneficiary and the Supplier [from time to time] [</w:t>
      </w:r>
      <w:r w:rsidDel="00000000" w:rsidR="00000000" w:rsidRPr="00000000">
        <w:rPr>
          <w:rFonts w:ascii="Calibri" w:cs="Calibri" w:eastAsia="Calibri" w:hAnsi="Calibri"/>
          <w:b w:val="1"/>
          <w:i w:val="1"/>
          <w:sz w:val="24"/>
          <w:szCs w:val="24"/>
          <w:rtl w:val="0"/>
        </w:rPr>
        <w:t xml:space="preserve">on </w:t>
      </w:r>
      <w:r w:rsidDel="00000000" w:rsidR="00000000" w:rsidRPr="00000000">
        <w:rPr>
          <w:rFonts w:ascii="Calibri" w:cs="Calibri" w:eastAsia="Calibri" w:hAnsi="Calibri"/>
          <w:b w:val="1"/>
          <w:sz w:val="24"/>
          <w:szCs w:val="24"/>
          <w:highlight w:val="yellow"/>
          <w:rtl w:val="0"/>
        </w:rPr>
        <w:t xml:space="preserve">insert</w:t>
      </w:r>
      <w:r w:rsidDel="00000000" w:rsidR="00000000" w:rsidRPr="00000000">
        <w:rPr>
          <w:rFonts w:ascii="Calibri" w:cs="Calibri" w:eastAsia="Calibri" w:hAnsi="Calibri"/>
          <w:b w:val="1"/>
          <w:sz w:val="24"/>
          <w:szCs w:val="24"/>
          <w:rtl w:val="0"/>
        </w:rPr>
        <w:t xml:space="preserve"> date</w:t>
      </w:r>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082">
      <w:pPr>
        <w:spacing w:before="5" w:line="240" w:lineRule="auto"/>
        <w:rPr>
          <w:rFonts w:ascii="Calibri" w:cs="Calibri" w:eastAsia="Calibri" w:hAnsi="Calibri"/>
          <w:sz w:val="24"/>
          <w:szCs w:val="24"/>
        </w:rPr>
        <w:sectPr>
          <w:type w:val="nextPage"/>
          <w:pgSz w:h="16840" w:w="11920" w:orient="portrait"/>
          <w:pgMar w:bottom="280" w:top="1160" w:left="1340" w:right="860" w:header="731" w:footer="1171"/>
        </w:sectPr>
      </w:pPr>
      <w:r w:rsidDel="00000000" w:rsidR="00000000" w:rsidRPr="00000000">
        <w:rPr>
          <w:rtl w:val="0"/>
        </w:rPr>
      </w:r>
    </w:p>
    <w:p w:rsidR="00000000" w:rsidDel="00000000" w:rsidP="00000000" w:rsidRDefault="00000000" w:rsidRPr="00000000" w14:paraId="00000083">
      <w:pPr>
        <w:spacing w:before="29" w:lineRule="auto"/>
        <w:ind w:left="936" w:right="-61" w:firstLine="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"Guaranteed</w:t>
      </w:r>
      <w:r w:rsidDel="00000000" w:rsidR="00000000" w:rsidRPr="00000000">
        <w:rPr>
          <w:rtl w:val="0"/>
        </w:rPr>
      </w:r>
    </w:p>
    <w:p w:rsidR="00000000" w:rsidDel="00000000" w:rsidP="00000000" w:rsidRDefault="00000000" w:rsidRPr="00000000" w14:paraId="00000084">
      <w:pPr>
        <w:ind w:left="936" w:right="-43" w:firstLine="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Obligations"</w:t>
      </w:r>
      <w:r w:rsidDel="00000000" w:rsidR="00000000" w:rsidRPr="00000000">
        <w:rPr>
          <w:rtl w:val="0"/>
        </w:rPr>
      </w:r>
    </w:p>
    <w:p w:rsidR="00000000" w:rsidDel="00000000" w:rsidP="00000000" w:rsidRDefault="00000000" w:rsidRPr="00000000" w14:paraId="00000085">
      <w:pPr>
        <w:spacing w:before="29" w:lineRule="auto"/>
        <w:ind w:right="70"/>
        <w:jc w:val="both"/>
        <w:rPr>
          <w:rFonts w:ascii="Calibri" w:cs="Calibri" w:eastAsia="Calibri" w:hAnsi="Calibri"/>
          <w:sz w:val="24"/>
          <w:szCs w:val="24"/>
        </w:rPr>
        <w:sectPr>
          <w:type w:val="continuous"/>
          <w:pgSz w:h="16840" w:w="11920" w:orient="portrait"/>
          <w:pgMar w:bottom="280" w:top="1160" w:left="1340" w:right="860" w:header="720" w:footer="720"/>
          <w:cols w:equalWidth="0" w:num="2">
            <w:col w:space="1618" w:w="4051"/>
            <w:col w:space="0" w:w="4051"/>
          </w:cols>
        </w:sectPr>
      </w:pPr>
      <w:r w:rsidDel="00000000" w:rsidR="00000000" w:rsidRPr="00000000">
        <w:br w:type="column"/>
      </w:r>
      <w:r w:rsidDel="00000000" w:rsidR="00000000" w:rsidRPr="00000000">
        <w:rPr>
          <w:rFonts w:ascii="Calibri" w:cs="Calibri" w:eastAsia="Calibri" w:hAnsi="Calibri"/>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p w:rsidR="00000000" w:rsidDel="00000000" w:rsidP="00000000" w:rsidRDefault="00000000" w:rsidRPr="00000000" w14:paraId="00000086">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87">
      <w:pPr>
        <w:ind w:left="4003" w:right="76" w:hanging="3068"/>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“Supplier”                            </w:t>
      </w:r>
      <w:r w:rsidDel="00000000" w:rsidR="00000000" w:rsidRPr="00000000">
        <w:rPr>
          <w:rFonts w:ascii="Calibri" w:cs="Calibri" w:eastAsia="Calibri" w:hAnsi="Calibri"/>
          <w:sz w:val="24"/>
          <w:szCs w:val="24"/>
          <w:rtl w:val="0"/>
        </w:rPr>
        <w:t xml:space="preserve">means  </w:t>
      </w:r>
      <w:r w:rsidDel="00000000" w:rsidR="00000000" w:rsidRPr="00000000">
        <w:rPr>
          <w:rFonts w:ascii="Calibri" w:cs="Calibri" w:eastAsia="Calibri" w:hAnsi="Calibri"/>
          <w:sz w:val="24"/>
          <w:szCs w:val="24"/>
          <w:highlight w:val="yellow"/>
          <w:rtl w:val="0"/>
        </w:rPr>
        <w:t xml:space="preserve">[</w:t>
      </w:r>
      <w:r w:rsidDel="00000000" w:rsidR="00000000" w:rsidRPr="00000000">
        <w:rPr>
          <w:rFonts w:ascii="Calibri" w:cs="Calibri" w:eastAsia="Calibri" w:hAnsi="Calibri"/>
          <w:b w:val="1"/>
          <w:sz w:val="24"/>
          <w:szCs w:val="24"/>
          <w:highlight w:val="yellow"/>
          <w:rtl w:val="0"/>
        </w:rPr>
        <w:t xml:space="preserve">Insert</w:t>
      </w:r>
      <w:r w:rsidDel="00000000" w:rsidR="00000000" w:rsidRPr="00000000">
        <w:rPr>
          <w:rFonts w:ascii="Calibri" w:cs="Calibri" w:eastAsia="Calibri" w:hAnsi="Calibri"/>
          <w:b w:val="1"/>
          <w:sz w:val="24"/>
          <w:szCs w:val="24"/>
          <w:rtl w:val="0"/>
        </w:rPr>
        <w:t xml:space="preserve">  </w:t>
      </w:r>
      <w:r w:rsidDel="00000000" w:rsidR="00000000" w:rsidRPr="00000000">
        <w:rPr>
          <w:rFonts w:ascii="Calibri" w:cs="Calibri" w:eastAsia="Calibri" w:hAnsi="Calibri"/>
          <w:sz w:val="24"/>
          <w:szCs w:val="24"/>
          <w:rtl w:val="0"/>
        </w:rPr>
        <w:t xml:space="preserve">the  name,  address  and  registration number  of  the  Supplier  as  each  appears  in  the Framework Award Form].</w:t>
      </w:r>
    </w:p>
    <w:p w:rsidR="00000000" w:rsidDel="00000000" w:rsidP="00000000" w:rsidRDefault="00000000" w:rsidRPr="00000000" w14:paraId="00000088">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89">
      <w:pPr>
        <w:ind w:left="1528" w:right="539" w:hanging="72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1.3      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8A">
      <w:pPr>
        <w:spacing w:before="10" w:line="100" w:lineRule="auto"/>
        <w:rPr>
          <w:rFonts w:ascii="Calibri" w:cs="Calibri" w:eastAsia="Calibri" w:hAnsi="Calibri"/>
          <w:sz w:val="11"/>
          <w:szCs w:val="11"/>
        </w:rPr>
      </w:pPr>
      <w:r w:rsidDel="00000000" w:rsidR="00000000" w:rsidRPr="00000000">
        <w:rPr>
          <w:rtl w:val="0"/>
        </w:rPr>
      </w:r>
    </w:p>
    <w:p w:rsidR="00000000" w:rsidDel="00000000" w:rsidP="00000000" w:rsidRDefault="00000000" w:rsidRPr="00000000" w14:paraId="0000008B">
      <w:pPr>
        <w:ind w:left="1528" w:right="545" w:hanging="72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1.4      unless the context otherwise requires, words importing the singular are to include the plural and vice versa;</w:t>
      </w:r>
    </w:p>
    <w:p w:rsidR="00000000" w:rsidDel="00000000" w:rsidP="00000000" w:rsidRDefault="00000000" w:rsidRPr="00000000" w14:paraId="0000008C">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8D">
      <w:pPr>
        <w:ind w:left="1528" w:right="543" w:hanging="72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1.5      references  to  a  person  are  to  be  construed  to  include  that  person's assignees or transferees or successors in title, whether direct or indirect;</w:t>
      </w:r>
    </w:p>
    <w:p w:rsidR="00000000" w:rsidDel="00000000" w:rsidP="00000000" w:rsidRDefault="00000000" w:rsidRPr="00000000" w14:paraId="0000008E">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8F">
      <w:pPr>
        <w:ind w:left="1528" w:right="536" w:hanging="72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1.6      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90">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91">
      <w:pPr>
        <w:ind w:left="1528" w:right="542" w:hanging="72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1.7      unless the context otherwise requires, reference to a gender includes the other gender and the neuter;</w:t>
      </w:r>
    </w:p>
    <w:p w:rsidR="00000000" w:rsidDel="00000000" w:rsidP="00000000" w:rsidRDefault="00000000" w:rsidRPr="00000000" w14:paraId="00000092">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93">
      <w:pPr>
        <w:ind w:left="1528" w:right="539" w:hanging="72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1.8      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w:t>
      </w:r>
    </w:p>
    <w:p w:rsidR="00000000" w:rsidDel="00000000" w:rsidP="00000000" w:rsidRDefault="00000000" w:rsidRPr="00000000" w14:paraId="00000094">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95">
      <w:pPr>
        <w:ind w:left="1528" w:right="538" w:hanging="72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1.9      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96">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97">
      <w:pPr>
        <w:ind w:left="1528" w:right="536" w:hanging="72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1.10    references to Clauses and Schedules are, unless otherwise  provided, references to Clauses of and Schedules to this Deed of Guarantee; and</w:t>
      </w:r>
    </w:p>
    <w:p w:rsidR="00000000" w:rsidDel="00000000" w:rsidP="00000000" w:rsidRDefault="00000000" w:rsidRPr="00000000" w14:paraId="00000098">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99">
      <w:pPr>
        <w:ind w:left="1528" w:right="545" w:hanging="72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1.11    references   to   liability   are   to   include   any   liability   whether   actual, contingent, present or future.</w:t>
      </w:r>
    </w:p>
    <w:p w:rsidR="00000000" w:rsidDel="00000000" w:rsidP="00000000" w:rsidRDefault="00000000" w:rsidRPr="00000000" w14:paraId="0000009A">
      <w:pPr>
        <w:spacing w:before="1"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9B">
      <w:pPr>
        <w:ind w:left="100" w:firstLine="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2.        GUARANTEE AND INDEMNITY</w:t>
      </w:r>
      <w:r w:rsidDel="00000000" w:rsidR="00000000" w:rsidRPr="00000000">
        <w:rPr>
          <w:rtl w:val="0"/>
        </w:rPr>
      </w:r>
    </w:p>
    <w:p w:rsidR="00000000" w:rsidDel="00000000" w:rsidP="00000000" w:rsidRDefault="00000000" w:rsidRPr="00000000" w14:paraId="0000009C">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9D">
      <w:pPr>
        <w:ind w:left="1528" w:right="536" w:hanging="720"/>
        <w:jc w:val="both"/>
        <w:rPr>
          <w:rFonts w:ascii="Calibri" w:cs="Calibri" w:eastAsia="Calibri" w:hAnsi="Calibri"/>
          <w:sz w:val="24"/>
          <w:szCs w:val="24"/>
        </w:rPr>
        <w:sectPr>
          <w:type w:val="continuous"/>
          <w:pgSz w:h="16840" w:w="11920" w:orient="portrait"/>
          <w:pgMar w:bottom="280" w:top="1160" w:left="1340" w:right="860" w:header="720" w:footer="720"/>
        </w:sectPr>
      </w:pPr>
      <w:r w:rsidDel="00000000" w:rsidR="00000000" w:rsidRPr="00000000">
        <w:rPr>
          <w:rFonts w:ascii="Calibri" w:cs="Calibri" w:eastAsia="Calibri" w:hAnsi="Calibri"/>
          <w:sz w:val="24"/>
          <w:szCs w:val="24"/>
          <w:rtl w:val="0"/>
        </w:rPr>
        <w:t xml:space="preserve">2.1      The   Guarantor   irrevocably   and   unconditionally   guarantees   and undertakes  to  the  Beneficiary  to  procure  that  the  Supplier  duly  and punctually performs all of the Guaranteed Obligations now or hereafter due, owing or incurred by the Supplier to the Beneficiary.</w:t>
      </w:r>
    </w:p>
    <w:p w:rsidR="00000000" w:rsidDel="00000000" w:rsidP="00000000" w:rsidRDefault="00000000" w:rsidRPr="00000000" w14:paraId="0000009E">
      <w:pPr>
        <w:spacing w:before="5"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9F">
      <w:pPr>
        <w:spacing w:before="29" w:lineRule="auto"/>
        <w:ind w:left="1528" w:right="78" w:hanging="72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2.2      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A0">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A1">
      <w:pPr>
        <w:ind w:left="1528" w:right="74" w:hanging="72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2.3      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000000" w:rsidDel="00000000" w:rsidP="00000000" w:rsidRDefault="00000000" w:rsidRPr="00000000" w14:paraId="000000A2">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A3">
      <w:pPr>
        <w:ind w:left="1900" w:right="76" w:hanging="108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2.3.1        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A4">
      <w:pPr>
        <w:spacing w:before="1"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A5">
      <w:pPr>
        <w:ind w:left="1900" w:right="78" w:hanging="108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2.3.2        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w:t>
      </w:r>
    </w:p>
    <w:p w:rsidR="00000000" w:rsidDel="00000000" w:rsidP="00000000" w:rsidRDefault="00000000" w:rsidRPr="00000000" w14:paraId="000000A6">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A7">
      <w:pPr>
        <w:ind w:left="1528" w:right="78" w:hanging="72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2.4      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p>
    <w:p w:rsidR="00000000" w:rsidDel="00000000" w:rsidP="00000000" w:rsidRDefault="00000000" w:rsidRPr="00000000" w14:paraId="000000A8">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A9">
      <w:pPr>
        <w:ind w:left="100" w:firstLine="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3.        OBLIGATION TO ENTER INTO A NEW CONTRACT</w:t>
      </w:r>
      <w:r w:rsidDel="00000000" w:rsidR="00000000" w:rsidRPr="00000000">
        <w:rPr>
          <w:rtl w:val="0"/>
        </w:rPr>
      </w:r>
    </w:p>
    <w:p w:rsidR="00000000" w:rsidDel="00000000" w:rsidP="00000000" w:rsidRDefault="00000000" w:rsidRPr="00000000" w14:paraId="000000AA">
      <w:pPr>
        <w:spacing w:before="1"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AB">
      <w:pPr>
        <w:ind w:left="460" w:right="80" w:firstLine="0"/>
        <w:jc w:val="both"/>
        <w:rPr>
          <w:rFonts w:ascii="Calibri" w:cs="Calibri" w:eastAsia="Calibri" w:hAnsi="Calibri"/>
          <w:sz w:val="24"/>
          <w:szCs w:val="24"/>
        </w:rPr>
        <w:sectPr>
          <w:type w:val="nextPage"/>
          <w:pgSz w:h="16840" w:w="11920" w:orient="portrait"/>
          <w:pgMar w:bottom="280" w:top="1160" w:left="1340" w:right="1320" w:header="731" w:footer="1171"/>
        </w:sectPr>
      </w:pPr>
      <w:r w:rsidDel="00000000" w:rsidR="00000000" w:rsidRPr="00000000">
        <w:rPr>
          <w:rFonts w:ascii="Calibri" w:cs="Calibri" w:eastAsia="Calibri" w:hAnsi="Calibri"/>
          <w:sz w:val="24"/>
          <w:szCs w:val="24"/>
          <w:rtl w:val="0"/>
        </w:rPr>
        <w:t xml:space="preserve">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w:t>
      </w:r>
    </w:p>
    <w:p w:rsidR="00000000" w:rsidDel="00000000" w:rsidP="00000000" w:rsidRDefault="00000000" w:rsidRPr="00000000" w14:paraId="000000AC">
      <w:pPr>
        <w:spacing w:before="5"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AD">
      <w:pPr>
        <w:spacing w:before="29" w:lineRule="auto"/>
        <w:ind w:left="460" w:right="76"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obligor under the Guaranteed Agreement or under an agreement entered into on the  same  terms  and  at  the  same  time  as  the  Guaranteed  Agreement  with  the Beneficiary.</w:t>
      </w:r>
    </w:p>
    <w:p w:rsidR="00000000" w:rsidDel="00000000" w:rsidP="00000000" w:rsidRDefault="00000000" w:rsidRPr="00000000" w14:paraId="000000AE">
      <w:pPr>
        <w:spacing w:before="10" w:line="100" w:lineRule="auto"/>
        <w:rPr>
          <w:rFonts w:ascii="Calibri" w:cs="Calibri" w:eastAsia="Calibri" w:hAnsi="Calibri"/>
          <w:sz w:val="11"/>
          <w:szCs w:val="11"/>
        </w:rPr>
      </w:pPr>
      <w:r w:rsidDel="00000000" w:rsidR="00000000" w:rsidRPr="00000000">
        <w:rPr>
          <w:rtl w:val="0"/>
        </w:rPr>
      </w:r>
    </w:p>
    <w:p w:rsidR="00000000" w:rsidDel="00000000" w:rsidP="00000000" w:rsidRDefault="00000000" w:rsidRPr="00000000" w14:paraId="000000AF">
      <w:pPr>
        <w:ind w:left="100" w:firstLine="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4.        DEMANDS AND NOTICES</w:t>
      </w:r>
      <w:r w:rsidDel="00000000" w:rsidR="00000000" w:rsidRPr="00000000">
        <w:rPr>
          <w:rtl w:val="0"/>
        </w:rPr>
      </w:r>
    </w:p>
    <w:p w:rsidR="00000000" w:rsidDel="00000000" w:rsidP="00000000" w:rsidRDefault="00000000" w:rsidRPr="00000000" w14:paraId="000000B0">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B1">
      <w:pPr>
        <w:ind w:left="1528" w:right="84" w:hanging="72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4.1      Any demand or notice served by the Beneficiary on the Guarantor under this Deed of Guarantee shall be in writing, addressed to:</w:t>
      </w:r>
    </w:p>
    <w:p w:rsidR="00000000" w:rsidDel="00000000" w:rsidP="00000000" w:rsidRDefault="00000000" w:rsidRPr="00000000" w14:paraId="000000B2">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B3">
      <w:pPr>
        <w:ind w:left="1036" w:right="2221" w:firstLine="0"/>
        <w:jc w:val="both"/>
        <w:rPr>
          <w:rFonts w:ascii="Calibri" w:cs="Calibri" w:eastAsia="Calibri" w:hAnsi="Calibri"/>
          <w:sz w:val="24"/>
          <w:szCs w:val="24"/>
        </w:rPr>
      </w:pPr>
      <w:r w:rsidDel="00000000" w:rsidR="00000000" w:rsidRPr="00000000">
        <w:rPr>
          <w:rFonts w:ascii="Calibri" w:cs="Calibri" w:eastAsia="Calibri" w:hAnsi="Calibri"/>
          <w:sz w:val="24"/>
          <w:szCs w:val="24"/>
          <w:highlight w:val="yellow"/>
          <w:rtl w:val="0"/>
        </w:rPr>
        <w:t xml:space="preserve">[</w:t>
      </w:r>
      <w:r w:rsidDel="00000000" w:rsidR="00000000" w:rsidRPr="00000000">
        <w:rPr>
          <w:rFonts w:ascii="Calibri" w:cs="Calibri" w:eastAsia="Calibri" w:hAnsi="Calibri"/>
          <w:b w:val="1"/>
          <w:sz w:val="24"/>
          <w:szCs w:val="24"/>
          <w:highlight w:val="yellow"/>
          <w:rtl w:val="0"/>
        </w:rPr>
        <w:t xml:space="preserve">Insert</w:t>
      </w:r>
      <w:r w:rsidDel="00000000" w:rsidR="00000000" w:rsidRPr="00000000">
        <w:rPr>
          <w:rFonts w:ascii="Calibri" w:cs="Calibri" w:eastAsia="Calibri" w:hAnsi="Calibri"/>
          <w:b w:val="1"/>
          <w:sz w:val="24"/>
          <w:szCs w:val="24"/>
          <w:rtl w:val="0"/>
        </w:rPr>
        <w:t xml:space="preserve"> </w:t>
      </w:r>
      <w:r w:rsidDel="00000000" w:rsidR="00000000" w:rsidRPr="00000000">
        <w:rPr>
          <w:rFonts w:ascii="Calibri" w:cs="Calibri" w:eastAsia="Calibri" w:hAnsi="Calibri"/>
          <w:sz w:val="24"/>
          <w:szCs w:val="24"/>
          <w:rtl w:val="0"/>
        </w:rPr>
        <w:t xml:space="preserve">Address of the Guarantor in England and Wales]</w:t>
      </w:r>
    </w:p>
    <w:p w:rsidR="00000000" w:rsidDel="00000000" w:rsidP="00000000" w:rsidRDefault="00000000" w:rsidRPr="00000000" w14:paraId="000000B4">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B5">
      <w:pPr>
        <w:ind w:left="1036" w:right="5372"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highlight w:val="yellow"/>
          <w:rtl w:val="0"/>
        </w:rPr>
        <w:t xml:space="preserve">[Insert</w:t>
      </w:r>
      <w:r w:rsidDel="00000000" w:rsidR="00000000" w:rsidRPr="00000000">
        <w:rPr>
          <w:rFonts w:ascii="Calibri" w:cs="Calibri" w:eastAsia="Calibri" w:hAnsi="Calibri"/>
          <w:b w:val="1"/>
          <w:sz w:val="24"/>
          <w:szCs w:val="24"/>
          <w:rtl w:val="0"/>
        </w:rPr>
        <w:t xml:space="preserve"> </w:t>
      </w:r>
      <w:r w:rsidDel="00000000" w:rsidR="00000000" w:rsidRPr="00000000">
        <w:rPr>
          <w:rFonts w:ascii="Calibri" w:cs="Calibri" w:eastAsia="Calibri" w:hAnsi="Calibri"/>
          <w:sz w:val="24"/>
          <w:szCs w:val="24"/>
          <w:rtl w:val="0"/>
        </w:rPr>
        <w:t xml:space="preserve">Facsimile Number]</w:t>
      </w:r>
    </w:p>
    <w:p w:rsidR="00000000" w:rsidDel="00000000" w:rsidP="00000000" w:rsidRDefault="00000000" w:rsidRPr="00000000" w14:paraId="000000B6">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B7">
      <w:pPr>
        <w:ind w:left="1036" w:right="4517"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For the Attention of </w:t>
      </w:r>
      <w:r w:rsidDel="00000000" w:rsidR="00000000" w:rsidRPr="00000000">
        <w:rPr>
          <w:rFonts w:ascii="Calibri" w:cs="Calibri" w:eastAsia="Calibri" w:hAnsi="Calibri"/>
          <w:sz w:val="24"/>
          <w:szCs w:val="24"/>
          <w:highlight w:val="yellow"/>
          <w:rtl w:val="0"/>
        </w:rPr>
        <w:t xml:space="preserve">[</w:t>
      </w:r>
      <w:r w:rsidDel="00000000" w:rsidR="00000000" w:rsidRPr="00000000">
        <w:rPr>
          <w:rFonts w:ascii="Calibri" w:cs="Calibri" w:eastAsia="Calibri" w:hAnsi="Calibri"/>
          <w:b w:val="1"/>
          <w:sz w:val="24"/>
          <w:szCs w:val="24"/>
          <w:highlight w:val="yellow"/>
          <w:rtl w:val="0"/>
        </w:rPr>
        <w:t xml:space="preserve">Insert</w:t>
      </w:r>
      <w:r w:rsidDel="00000000" w:rsidR="00000000" w:rsidRPr="00000000">
        <w:rPr>
          <w:rFonts w:ascii="Calibri" w:cs="Calibri" w:eastAsia="Calibri" w:hAnsi="Calibri"/>
          <w:b w:val="1"/>
          <w:sz w:val="24"/>
          <w:szCs w:val="24"/>
          <w:rtl w:val="0"/>
        </w:rPr>
        <w:t xml:space="preserve"> </w:t>
      </w:r>
      <w:r w:rsidDel="00000000" w:rsidR="00000000" w:rsidRPr="00000000">
        <w:rPr>
          <w:rFonts w:ascii="Calibri" w:cs="Calibri" w:eastAsia="Calibri" w:hAnsi="Calibri"/>
          <w:sz w:val="24"/>
          <w:szCs w:val="24"/>
          <w:rtl w:val="0"/>
        </w:rPr>
        <w:t xml:space="preserve">details]</w:t>
      </w:r>
    </w:p>
    <w:p w:rsidR="00000000" w:rsidDel="00000000" w:rsidP="00000000" w:rsidRDefault="00000000" w:rsidRPr="00000000" w14:paraId="000000B8">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B9">
      <w:pPr>
        <w:ind w:left="1036" w:right="8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BA">
      <w:pPr>
        <w:spacing w:before="10" w:line="100" w:lineRule="auto"/>
        <w:rPr>
          <w:rFonts w:ascii="Calibri" w:cs="Calibri" w:eastAsia="Calibri" w:hAnsi="Calibri"/>
          <w:sz w:val="11"/>
          <w:szCs w:val="11"/>
        </w:rPr>
      </w:pPr>
      <w:r w:rsidDel="00000000" w:rsidR="00000000" w:rsidRPr="00000000">
        <w:rPr>
          <w:rtl w:val="0"/>
        </w:rPr>
      </w:r>
    </w:p>
    <w:p w:rsidR="00000000" w:rsidDel="00000000" w:rsidP="00000000" w:rsidRDefault="00000000" w:rsidRPr="00000000" w14:paraId="000000BB">
      <w:pPr>
        <w:ind w:left="1528" w:right="82" w:hanging="72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4.2      Any notice or demand served on the Guarantor or the Beneficiary under this Deed of Guarantee shall be deemed to have been served:</w:t>
      </w:r>
    </w:p>
    <w:p w:rsidR="00000000" w:rsidDel="00000000" w:rsidP="00000000" w:rsidRDefault="00000000" w:rsidRPr="00000000" w14:paraId="000000BC">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BD">
      <w:pPr>
        <w:ind w:left="8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4.2.1        if delivered by hand, at the time of delivery; or</w:t>
      </w:r>
    </w:p>
    <w:p w:rsidR="00000000" w:rsidDel="00000000" w:rsidP="00000000" w:rsidRDefault="00000000" w:rsidRPr="00000000" w14:paraId="000000BE">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BF">
      <w:pPr>
        <w:ind w:left="1900" w:right="84" w:hanging="108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4.2.2        if posted, at 10.00 a.m. on the second Working Day after it was put into the post; or</w:t>
      </w:r>
    </w:p>
    <w:p w:rsidR="00000000" w:rsidDel="00000000" w:rsidP="00000000" w:rsidRDefault="00000000" w:rsidRPr="00000000" w14:paraId="000000C0">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C1">
      <w:pPr>
        <w:ind w:left="1900" w:right="80" w:hanging="108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4.2.3        if sent by facsimile, at the time of despatch, if despatched before 5.00 p.m. on any Working Day, and in any other case at 10.00 a.m. on the next Working Day.</w:t>
      </w:r>
    </w:p>
    <w:p w:rsidR="00000000" w:rsidDel="00000000" w:rsidP="00000000" w:rsidRDefault="00000000" w:rsidRPr="00000000" w14:paraId="000000C2">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C3">
      <w:pPr>
        <w:ind w:left="1528" w:right="78" w:hanging="72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4.3      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C4">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C5">
      <w:pPr>
        <w:ind w:left="808"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4.4      Any notice purported to be served on the Beneficiary under this Deed of</w:t>
      </w:r>
    </w:p>
    <w:p w:rsidR="00000000" w:rsidDel="00000000" w:rsidP="00000000" w:rsidRDefault="00000000" w:rsidRPr="00000000" w14:paraId="000000C6">
      <w:pPr>
        <w:ind w:left="1528"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Guarantee shall only be valid when received in writing by the Beneficiary.</w:t>
      </w:r>
    </w:p>
    <w:p w:rsidR="00000000" w:rsidDel="00000000" w:rsidP="00000000" w:rsidRDefault="00000000" w:rsidRPr="00000000" w14:paraId="000000C7">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C8">
      <w:pPr>
        <w:ind w:left="100" w:firstLine="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5.        BENEFICIARY'S PROTECTIONS</w:t>
      </w:r>
      <w:r w:rsidDel="00000000" w:rsidR="00000000" w:rsidRPr="00000000">
        <w:rPr>
          <w:rtl w:val="0"/>
        </w:rPr>
      </w:r>
    </w:p>
    <w:p w:rsidR="00000000" w:rsidDel="00000000" w:rsidP="00000000" w:rsidRDefault="00000000" w:rsidRPr="00000000" w14:paraId="000000C9">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CA">
      <w:pPr>
        <w:ind w:left="1528" w:right="77" w:hanging="720"/>
        <w:jc w:val="both"/>
        <w:rPr>
          <w:rFonts w:ascii="Calibri" w:cs="Calibri" w:eastAsia="Calibri" w:hAnsi="Calibri"/>
          <w:sz w:val="24"/>
          <w:szCs w:val="24"/>
        </w:rPr>
        <w:sectPr>
          <w:type w:val="nextPage"/>
          <w:pgSz w:h="16840" w:w="11920" w:orient="portrait"/>
          <w:pgMar w:bottom="280" w:top="1160" w:left="1340" w:right="1320" w:header="731" w:footer="1171"/>
        </w:sectPr>
      </w:pPr>
      <w:r w:rsidDel="00000000" w:rsidR="00000000" w:rsidRPr="00000000">
        <w:rPr>
          <w:rFonts w:ascii="Calibri" w:cs="Calibri" w:eastAsia="Calibri" w:hAnsi="Calibri"/>
          <w:sz w:val="24"/>
          <w:szCs w:val="24"/>
          <w:rtl w:val="0"/>
        </w:rPr>
        <w:t xml:space="preserve">5.1      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w:t>
      </w:r>
    </w:p>
    <w:p w:rsidR="00000000" w:rsidDel="00000000" w:rsidP="00000000" w:rsidRDefault="00000000" w:rsidRPr="00000000" w14:paraId="000000CB">
      <w:pPr>
        <w:spacing w:before="5"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C">
      <w:pPr>
        <w:spacing w:before="29" w:lineRule="auto"/>
        <w:ind w:left="808"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5.2      This   Deed   of   Guarantee   shall   be   a   continuing   security   for   the</w:t>
      </w:r>
    </w:p>
    <w:p w:rsidR="00000000" w:rsidDel="00000000" w:rsidP="00000000" w:rsidRDefault="00000000" w:rsidRPr="00000000" w14:paraId="000000CD">
      <w:pPr>
        <w:ind w:left="1528"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Guaranteed Obligations and accordingly:</w:t>
      </w:r>
    </w:p>
    <w:p w:rsidR="00000000" w:rsidDel="00000000" w:rsidP="00000000" w:rsidRDefault="00000000" w:rsidRPr="00000000" w14:paraId="000000CE">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CF">
      <w:pPr>
        <w:ind w:left="1900" w:right="80" w:hanging="108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5.2.1        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w:t>
      </w:r>
    </w:p>
    <w:p w:rsidR="00000000" w:rsidDel="00000000" w:rsidP="00000000" w:rsidRDefault="00000000" w:rsidRPr="00000000" w14:paraId="000000D0">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D1">
      <w:pPr>
        <w:ind w:left="1900" w:right="77" w:hanging="108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5.2.2        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D2">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D3">
      <w:pPr>
        <w:ind w:left="1900" w:right="83" w:hanging="108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5.2.3        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w:t>
      </w:r>
    </w:p>
    <w:p w:rsidR="00000000" w:rsidDel="00000000" w:rsidP="00000000" w:rsidRDefault="00000000" w:rsidRPr="00000000" w14:paraId="000000D4">
      <w:pPr>
        <w:spacing w:before="10" w:line="100" w:lineRule="auto"/>
        <w:rPr>
          <w:rFonts w:ascii="Calibri" w:cs="Calibri" w:eastAsia="Calibri" w:hAnsi="Calibri"/>
          <w:sz w:val="11"/>
          <w:szCs w:val="11"/>
        </w:rPr>
      </w:pPr>
      <w:r w:rsidDel="00000000" w:rsidR="00000000" w:rsidRPr="00000000">
        <w:rPr>
          <w:rtl w:val="0"/>
        </w:rPr>
      </w:r>
    </w:p>
    <w:p w:rsidR="00000000" w:rsidDel="00000000" w:rsidP="00000000" w:rsidRDefault="00000000" w:rsidRPr="00000000" w14:paraId="000000D5">
      <w:pPr>
        <w:ind w:left="1900" w:right="75" w:hanging="108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5.2.4        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D6">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D7">
      <w:pPr>
        <w:ind w:left="1528" w:right="79" w:hanging="72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5.3      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D8">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D9">
      <w:pPr>
        <w:ind w:left="1528" w:right="79" w:hanging="72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5.4      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DA">
      <w:pPr>
        <w:spacing w:before="1"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DB">
      <w:pPr>
        <w:ind w:left="1528" w:right="78" w:hanging="72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5.5      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DC">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DD">
      <w:pPr>
        <w:ind w:left="1528" w:right="80" w:hanging="720"/>
        <w:jc w:val="both"/>
        <w:rPr>
          <w:rFonts w:ascii="Calibri" w:cs="Calibri" w:eastAsia="Calibri" w:hAnsi="Calibri"/>
          <w:sz w:val="24"/>
          <w:szCs w:val="24"/>
        </w:rPr>
        <w:sectPr>
          <w:type w:val="nextPage"/>
          <w:pgSz w:h="16840" w:w="11920" w:orient="portrait"/>
          <w:pgMar w:bottom="280" w:top="1160" w:left="1340" w:right="1320" w:header="731" w:footer="1171"/>
        </w:sectPr>
      </w:pPr>
      <w:r w:rsidDel="00000000" w:rsidR="00000000" w:rsidRPr="00000000">
        <w:rPr>
          <w:rFonts w:ascii="Calibri" w:cs="Calibri" w:eastAsia="Calibri" w:hAnsi="Calibri"/>
          <w:sz w:val="24"/>
          <w:szCs w:val="24"/>
          <w:rtl w:val="0"/>
        </w:rPr>
        <w:t xml:space="preserve">5.6      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DE">
      <w:pPr>
        <w:spacing w:before="5"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F">
      <w:pPr>
        <w:spacing w:before="29" w:lineRule="auto"/>
        <w:ind w:left="1528" w:right="80" w:hanging="72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5.7      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E0">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E1">
      <w:pPr>
        <w:ind w:left="1528" w:right="77" w:hanging="72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5.8      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E2">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E3">
      <w:pPr>
        <w:ind w:left="100" w:firstLine="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6.        GUARANTOR INTENT</w:t>
      </w:r>
      <w:r w:rsidDel="00000000" w:rsidR="00000000" w:rsidRPr="00000000">
        <w:rPr>
          <w:rtl w:val="0"/>
        </w:rPr>
      </w:r>
    </w:p>
    <w:p w:rsidR="00000000" w:rsidDel="00000000" w:rsidP="00000000" w:rsidRDefault="00000000" w:rsidRPr="00000000" w14:paraId="000000E4">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E5">
      <w:pPr>
        <w:ind w:left="460" w:right="76"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rsidR="00000000" w:rsidDel="00000000" w:rsidP="00000000" w:rsidRDefault="00000000" w:rsidRPr="00000000" w14:paraId="000000E6">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E7">
      <w:pPr>
        <w:ind w:left="100" w:firstLine="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7.        RIGHTS OF SUBROGATION</w:t>
      </w:r>
      <w:r w:rsidDel="00000000" w:rsidR="00000000" w:rsidRPr="00000000">
        <w:rPr>
          <w:rtl w:val="0"/>
        </w:rPr>
      </w:r>
    </w:p>
    <w:p w:rsidR="00000000" w:rsidDel="00000000" w:rsidP="00000000" w:rsidRDefault="00000000" w:rsidRPr="00000000" w14:paraId="000000E8">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E9">
      <w:pPr>
        <w:ind w:left="1528" w:right="83" w:hanging="72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7.1      The  Guarantor  shall,  at  any  time  when  there  is  any  default  in  the performance of any of the Guaranteed Obligations by the Supplier and/or any default by the Guarantor in the performance of any of its obligations under this Deed of Guarantee, exercise any rights it may have:</w:t>
      </w:r>
    </w:p>
    <w:p w:rsidR="00000000" w:rsidDel="00000000" w:rsidP="00000000" w:rsidRDefault="00000000" w:rsidRPr="00000000" w14:paraId="000000EA">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EB">
      <w:pPr>
        <w:ind w:left="8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7.1.1        of subrogation and indemnity;</w:t>
      </w:r>
    </w:p>
    <w:p w:rsidR="00000000" w:rsidDel="00000000" w:rsidP="00000000" w:rsidRDefault="00000000" w:rsidRPr="00000000" w14:paraId="000000EC">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ED">
      <w:pPr>
        <w:ind w:left="8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7.1.2        to  take  the  benefit  of,  share  in  or  enforce  any  security  or  other</w:t>
      </w:r>
    </w:p>
    <w:p w:rsidR="00000000" w:rsidDel="00000000" w:rsidP="00000000" w:rsidRDefault="00000000" w:rsidRPr="00000000" w14:paraId="000000EE">
      <w:pPr>
        <w:ind w:left="1862" w:right="1242" w:firstLine="0"/>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guarantee or indemnity for the Supplier’s obligations; and</w:t>
      </w:r>
    </w:p>
    <w:p w:rsidR="00000000" w:rsidDel="00000000" w:rsidP="00000000" w:rsidRDefault="00000000" w:rsidRPr="00000000" w14:paraId="000000EF">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F0">
      <w:pPr>
        <w:ind w:left="8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7.1.3        to prove in the liquidation or insolvency of the Supplier,</w:t>
      </w:r>
    </w:p>
    <w:p w:rsidR="00000000" w:rsidDel="00000000" w:rsidP="00000000" w:rsidRDefault="00000000" w:rsidRPr="00000000" w14:paraId="000000F1">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F2">
      <w:pPr>
        <w:ind w:left="1036" w:right="78" w:firstLine="0"/>
        <w:jc w:val="both"/>
        <w:rPr>
          <w:rFonts w:ascii="Calibri" w:cs="Calibri" w:eastAsia="Calibri" w:hAnsi="Calibri"/>
          <w:sz w:val="24"/>
          <w:szCs w:val="24"/>
        </w:rPr>
        <w:sectPr>
          <w:type w:val="nextPage"/>
          <w:pgSz w:h="16840" w:w="11920" w:orient="portrait"/>
          <w:pgMar w:bottom="280" w:top="1160" w:left="1340" w:right="1320" w:header="731" w:footer="1171"/>
        </w:sectPr>
      </w:pPr>
      <w:r w:rsidDel="00000000" w:rsidR="00000000" w:rsidRPr="00000000">
        <w:rPr>
          <w:rFonts w:ascii="Calibri" w:cs="Calibri" w:eastAsia="Calibri" w:hAnsi="Calibri"/>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monies payable hereunder and will hold any security taken in breach of this Clause on trust for the Beneficiary.</w:t>
      </w:r>
    </w:p>
    <w:p w:rsidR="00000000" w:rsidDel="00000000" w:rsidP="00000000" w:rsidRDefault="00000000" w:rsidRPr="00000000" w14:paraId="000000F3">
      <w:pPr>
        <w:spacing w:before="5"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F4">
      <w:pPr>
        <w:spacing w:before="29" w:lineRule="auto"/>
        <w:ind w:left="100" w:firstLine="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8.        DEFERRAL OF RIGHTS</w:t>
      </w:r>
      <w:r w:rsidDel="00000000" w:rsidR="00000000" w:rsidRPr="00000000">
        <w:rPr>
          <w:rtl w:val="0"/>
        </w:rPr>
      </w:r>
    </w:p>
    <w:p w:rsidR="00000000" w:rsidDel="00000000" w:rsidP="00000000" w:rsidRDefault="00000000" w:rsidRPr="00000000" w14:paraId="000000F5">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F6">
      <w:pPr>
        <w:ind w:left="1528" w:right="79" w:hanging="72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8.1      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F7">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F8">
      <w:pPr>
        <w:ind w:left="8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8.1.1        exercise any rights it may have to be indemnified by the Supplier;</w:t>
      </w:r>
    </w:p>
    <w:p w:rsidR="00000000" w:rsidDel="00000000" w:rsidP="00000000" w:rsidRDefault="00000000" w:rsidRPr="00000000" w14:paraId="000000F9">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FA">
      <w:pPr>
        <w:ind w:left="8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8.1.2        claim  any  contribution  from  any  other  guarantor  of  the  Supplier’s</w:t>
      </w:r>
    </w:p>
    <w:p w:rsidR="00000000" w:rsidDel="00000000" w:rsidP="00000000" w:rsidRDefault="00000000" w:rsidRPr="00000000" w14:paraId="000000FB">
      <w:pPr>
        <w:ind w:left="190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obligations under the Guaranteed Agreement;</w:t>
      </w:r>
    </w:p>
    <w:p w:rsidR="00000000" w:rsidDel="00000000" w:rsidP="00000000" w:rsidRDefault="00000000" w:rsidRPr="00000000" w14:paraId="000000FC">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FD">
      <w:pPr>
        <w:ind w:left="1900" w:right="84" w:hanging="108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8.1.3        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FE">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FF">
      <w:pPr>
        <w:ind w:left="1900" w:right="81" w:hanging="108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8.1.4        demand or accept repayment in whole or in part of any indebtedness now or hereafter due from the Supplier; or</w:t>
      </w:r>
    </w:p>
    <w:p w:rsidR="00000000" w:rsidDel="00000000" w:rsidP="00000000" w:rsidRDefault="00000000" w:rsidRPr="00000000" w14:paraId="00000100">
      <w:pPr>
        <w:spacing w:before="9" w:line="100" w:lineRule="auto"/>
        <w:rPr>
          <w:rFonts w:ascii="Calibri" w:cs="Calibri" w:eastAsia="Calibri" w:hAnsi="Calibri"/>
          <w:sz w:val="11"/>
          <w:szCs w:val="11"/>
        </w:rPr>
      </w:pPr>
      <w:r w:rsidDel="00000000" w:rsidR="00000000" w:rsidRPr="00000000">
        <w:rPr>
          <w:rtl w:val="0"/>
        </w:rPr>
      </w:r>
    </w:p>
    <w:p w:rsidR="00000000" w:rsidDel="00000000" w:rsidP="00000000" w:rsidRDefault="00000000" w:rsidRPr="00000000" w14:paraId="00000101">
      <w:pPr>
        <w:ind w:left="8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8.1.5        claim any set-off or counterclaim against the Supplier;</w:t>
      </w:r>
    </w:p>
    <w:p w:rsidR="00000000" w:rsidDel="00000000" w:rsidP="00000000" w:rsidRDefault="00000000" w:rsidRPr="00000000" w14:paraId="00000102">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103">
      <w:pPr>
        <w:ind w:left="1528" w:right="75" w:hanging="72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8.2      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104">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105">
      <w:pPr>
        <w:ind w:left="100" w:firstLine="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9.        REPRESENTATIONS AND WARRANTIES</w:t>
      </w:r>
      <w:r w:rsidDel="00000000" w:rsidR="00000000" w:rsidRPr="00000000">
        <w:rPr>
          <w:rtl w:val="0"/>
        </w:rPr>
      </w:r>
    </w:p>
    <w:p w:rsidR="00000000" w:rsidDel="00000000" w:rsidP="00000000" w:rsidRDefault="00000000" w:rsidRPr="00000000" w14:paraId="00000106">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107">
      <w:pPr>
        <w:ind w:left="808"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9.1      The Guarantor hereby represents and warrants to the Beneficiary that:</w:t>
      </w:r>
    </w:p>
    <w:p w:rsidR="00000000" w:rsidDel="00000000" w:rsidP="00000000" w:rsidRDefault="00000000" w:rsidRPr="00000000" w14:paraId="00000108">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109">
      <w:pPr>
        <w:ind w:left="1900" w:right="78" w:hanging="108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9.1.1        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10A">
      <w:pPr>
        <w:spacing w:before="10" w:line="100" w:lineRule="auto"/>
        <w:rPr>
          <w:rFonts w:ascii="Calibri" w:cs="Calibri" w:eastAsia="Calibri" w:hAnsi="Calibri"/>
          <w:sz w:val="11"/>
          <w:szCs w:val="11"/>
        </w:rPr>
      </w:pPr>
      <w:r w:rsidDel="00000000" w:rsidR="00000000" w:rsidRPr="00000000">
        <w:rPr>
          <w:rtl w:val="0"/>
        </w:rPr>
      </w:r>
    </w:p>
    <w:p w:rsidR="00000000" w:rsidDel="00000000" w:rsidP="00000000" w:rsidRDefault="00000000" w:rsidRPr="00000000" w14:paraId="0000010B">
      <w:pPr>
        <w:ind w:left="1900" w:right="79" w:hanging="108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9.1.2        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10C">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10D">
      <w:pPr>
        <w:ind w:left="1900" w:right="76" w:hanging="108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9.1.3        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10E">
      <w:pPr>
        <w:spacing w:before="1"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10F">
      <w:pPr>
        <w:ind w:left="3413" w:right="81" w:hanging="1513"/>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1.1.1.1            the    Guarantor's    memorandum    and    articles    of association     or     other     equivalent     constitutional documents;</w:t>
      </w:r>
    </w:p>
    <w:p w:rsidR="00000000" w:rsidDel="00000000" w:rsidP="00000000" w:rsidRDefault="00000000" w:rsidRPr="00000000" w14:paraId="00000110">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111">
      <w:pPr>
        <w:ind w:left="3413" w:right="78" w:hanging="1513"/>
        <w:jc w:val="both"/>
        <w:rPr>
          <w:rFonts w:ascii="Calibri" w:cs="Calibri" w:eastAsia="Calibri" w:hAnsi="Calibri"/>
          <w:sz w:val="24"/>
          <w:szCs w:val="24"/>
        </w:rPr>
        <w:sectPr>
          <w:type w:val="nextPage"/>
          <w:pgSz w:h="16840" w:w="11920" w:orient="portrait"/>
          <w:pgMar w:bottom="280" w:top="1160" w:left="1340" w:right="1320" w:header="731" w:footer="1171"/>
        </w:sectPr>
      </w:pPr>
      <w:r w:rsidDel="00000000" w:rsidR="00000000" w:rsidRPr="00000000">
        <w:rPr>
          <w:rFonts w:ascii="Calibri" w:cs="Calibri" w:eastAsia="Calibri" w:hAnsi="Calibri"/>
          <w:sz w:val="24"/>
          <w:szCs w:val="24"/>
          <w:rtl w:val="0"/>
        </w:rPr>
        <w:t xml:space="preserve">1.1.1.2            any  existing  law,  statute,  rule  or  regulation  or  any judgment, decree or permit to which the Guarantor is subject; or</w:t>
      </w:r>
    </w:p>
    <w:p w:rsidR="00000000" w:rsidDel="00000000" w:rsidP="00000000" w:rsidRDefault="00000000" w:rsidRPr="00000000" w14:paraId="00000112">
      <w:pPr>
        <w:spacing w:before="5"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13">
      <w:pPr>
        <w:spacing w:before="29" w:lineRule="auto"/>
        <w:ind w:left="3413" w:right="81" w:hanging="1513"/>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1.1.1.3            the  terms  of  any  agreement  or  other  document  to which the Guarantor is a Party or which is binding upon it or any of its assets;</w:t>
      </w:r>
    </w:p>
    <w:p w:rsidR="00000000" w:rsidDel="00000000" w:rsidP="00000000" w:rsidRDefault="00000000" w:rsidRPr="00000000" w14:paraId="00000114">
      <w:pPr>
        <w:spacing w:before="10" w:line="100" w:lineRule="auto"/>
        <w:rPr>
          <w:rFonts w:ascii="Calibri" w:cs="Calibri" w:eastAsia="Calibri" w:hAnsi="Calibri"/>
          <w:sz w:val="11"/>
          <w:szCs w:val="11"/>
        </w:rPr>
      </w:pPr>
      <w:r w:rsidDel="00000000" w:rsidR="00000000" w:rsidRPr="00000000">
        <w:rPr>
          <w:rtl w:val="0"/>
        </w:rPr>
      </w:r>
    </w:p>
    <w:p w:rsidR="00000000" w:rsidDel="00000000" w:rsidP="00000000" w:rsidRDefault="00000000" w:rsidRPr="00000000" w14:paraId="00000115">
      <w:pPr>
        <w:ind w:left="1900" w:right="74" w:hanging="108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1.1.2        </w:t>
      </w:r>
      <w:r w:rsidDel="00000000" w:rsidR="00000000" w:rsidRPr="00000000">
        <w:rPr>
          <w:rFonts w:ascii="Calibri" w:cs="Calibri" w:eastAsia="Calibri" w:hAnsi="Calibri"/>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116">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117">
      <w:pPr>
        <w:ind w:left="1900" w:right="83" w:hanging="108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1.1.3        </w:t>
      </w:r>
      <w:r w:rsidDel="00000000" w:rsidR="00000000" w:rsidRPr="00000000">
        <w:rPr>
          <w:rFonts w:ascii="Calibri" w:cs="Calibri" w:eastAsia="Calibri" w:hAnsi="Calibri"/>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118">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119">
      <w:pPr>
        <w:ind w:left="100" w:firstLine="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2.        PAYMENTS AND SET-OFF</w:t>
      </w:r>
      <w:r w:rsidDel="00000000" w:rsidR="00000000" w:rsidRPr="00000000">
        <w:rPr>
          <w:rtl w:val="0"/>
        </w:rPr>
      </w:r>
    </w:p>
    <w:p w:rsidR="00000000" w:rsidDel="00000000" w:rsidP="00000000" w:rsidRDefault="00000000" w:rsidRPr="00000000" w14:paraId="0000011A">
      <w:pPr>
        <w:spacing w:before="1"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11B">
      <w:pPr>
        <w:ind w:left="1528" w:right="76" w:hanging="72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2.1      </w:t>
      </w:r>
      <w:r w:rsidDel="00000000" w:rsidR="00000000" w:rsidRPr="00000000">
        <w:rPr>
          <w:rFonts w:ascii="Calibri" w:cs="Calibri" w:eastAsia="Calibri" w:hAnsi="Calibri"/>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11C">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11D">
      <w:pPr>
        <w:ind w:left="1528" w:right="83" w:hanging="72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2.2      </w:t>
      </w:r>
      <w:r w:rsidDel="00000000" w:rsidR="00000000" w:rsidRPr="00000000">
        <w:rPr>
          <w:rFonts w:ascii="Calibri" w:cs="Calibri" w:eastAsia="Calibri" w:hAnsi="Calibri"/>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11E">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11F">
      <w:pPr>
        <w:ind w:left="1528" w:right="84" w:hanging="72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2.3      </w:t>
      </w:r>
      <w:r w:rsidDel="00000000" w:rsidR="00000000" w:rsidRPr="00000000">
        <w:rPr>
          <w:rFonts w:ascii="Calibri" w:cs="Calibri" w:eastAsia="Calibri" w:hAnsi="Calibri"/>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120">
      <w:pPr>
        <w:spacing w:before="10" w:line="100" w:lineRule="auto"/>
        <w:rPr>
          <w:rFonts w:ascii="Calibri" w:cs="Calibri" w:eastAsia="Calibri" w:hAnsi="Calibri"/>
          <w:sz w:val="11"/>
          <w:szCs w:val="11"/>
        </w:rPr>
      </w:pPr>
      <w:r w:rsidDel="00000000" w:rsidR="00000000" w:rsidRPr="00000000">
        <w:rPr>
          <w:rtl w:val="0"/>
        </w:rPr>
      </w:r>
    </w:p>
    <w:p w:rsidR="00000000" w:rsidDel="00000000" w:rsidP="00000000" w:rsidRDefault="00000000" w:rsidRPr="00000000" w14:paraId="00000121">
      <w:pPr>
        <w:ind w:left="100" w:firstLine="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3.        GUARANTOR'S ACKNOWLEDGEMENT</w:t>
      </w:r>
      <w:r w:rsidDel="00000000" w:rsidR="00000000" w:rsidRPr="00000000">
        <w:rPr>
          <w:rtl w:val="0"/>
        </w:rPr>
      </w:r>
    </w:p>
    <w:p w:rsidR="00000000" w:rsidDel="00000000" w:rsidP="00000000" w:rsidRDefault="00000000" w:rsidRPr="00000000" w14:paraId="00000122">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123">
      <w:pPr>
        <w:ind w:left="460" w:right="81"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124">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125">
      <w:pPr>
        <w:ind w:left="100" w:firstLine="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4.        ASSIGNMENT</w:t>
      </w:r>
      <w:r w:rsidDel="00000000" w:rsidR="00000000" w:rsidRPr="00000000">
        <w:rPr>
          <w:rtl w:val="0"/>
        </w:rPr>
      </w:r>
    </w:p>
    <w:p w:rsidR="00000000" w:rsidDel="00000000" w:rsidP="00000000" w:rsidRDefault="00000000" w:rsidRPr="00000000" w14:paraId="00000126">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127">
      <w:pPr>
        <w:ind w:left="1528" w:right="79" w:hanging="72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4.1      </w:t>
      </w:r>
      <w:r w:rsidDel="00000000" w:rsidR="00000000" w:rsidRPr="00000000">
        <w:rPr>
          <w:rFonts w:ascii="Calibri" w:cs="Calibri" w:eastAsia="Calibri" w:hAnsi="Calibri"/>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128">
      <w:pPr>
        <w:spacing w:before="10" w:line="100" w:lineRule="auto"/>
        <w:rPr>
          <w:rFonts w:ascii="Calibri" w:cs="Calibri" w:eastAsia="Calibri" w:hAnsi="Calibri"/>
          <w:sz w:val="11"/>
          <w:szCs w:val="11"/>
        </w:rPr>
      </w:pPr>
      <w:r w:rsidDel="00000000" w:rsidR="00000000" w:rsidRPr="00000000">
        <w:rPr>
          <w:rtl w:val="0"/>
        </w:rPr>
      </w:r>
    </w:p>
    <w:p w:rsidR="00000000" w:rsidDel="00000000" w:rsidP="00000000" w:rsidRDefault="00000000" w:rsidRPr="00000000" w14:paraId="00000129">
      <w:pPr>
        <w:ind w:left="1528" w:right="85" w:hanging="72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4.2      </w:t>
      </w:r>
      <w:r w:rsidDel="00000000" w:rsidR="00000000" w:rsidRPr="00000000">
        <w:rPr>
          <w:rFonts w:ascii="Calibri" w:cs="Calibri" w:eastAsia="Calibri" w:hAnsi="Calibri"/>
          <w:sz w:val="24"/>
          <w:szCs w:val="24"/>
          <w:rtl w:val="0"/>
        </w:rPr>
        <w:t xml:space="preserve">The  Guarantor  may  not  assign  or  transfer  any  of  its  rights  and/or obligations under this Deed of Guarantee.</w:t>
      </w:r>
    </w:p>
    <w:p w:rsidR="00000000" w:rsidDel="00000000" w:rsidP="00000000" w:rsidRDefault="00000000" w:rsidRPr="00000000" w14:paraId="0000012A">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12B">
      <w:pPr>
        <w:ind w:left="100" w:firstLine="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5.        SEVERANCE</w:t>
      </w:r>
      <w:r w:rsidDel="00000000" w:rsidR="00000000" w:rsidRPr="00000000">
        <w:rPr>
          <w:rtl w:val="0"/>
        </w:rPr>
      </w:r>
    </w:p>
    <w:p w:rsidR="00000000" w:rsidDel="00000000" w:rsidP="00000000" w:rsidRDefault="00000000" w:rsidRPr="00000000" w14:paraId="0000012C">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12D">
      <w:pPr>
        <w:ind w:left="460" w:right="85" w:firstLine="0"/>
        <w:jc w:val="both"/>
        <w:rPr>
          <w:rFonts w:ascii="Calibri" w:cs="Calibri" w:eastAsia="Calibri" w:hAnsi="Calibri"/>
          <w:sz w:val="24"/>
          <w:szCs w:val="24"/>
        </w:rPr>
        <w:sectPr>
          <w:type w:val="nextPage"/>
          <w:pgSz w:h="16840" w:w="11920" w:orient="portrait"/>
          <w:pgMar w:bottom="280" w:top="1160" w:left="1340" w:right="1320" w:header="731" w:footer="1171"/>
        </w:sectPr>
      </w:pPr>
      <w:r w:rsidDel="00000000" w:rsidR="00000000" w:rsidRPr="00000000">
        <w:rPr>
          <w:rFonts w:ascii="Calibri" w:cs="Calibri" w:eastAsia="Calibri" w:hAnsi="Calibri"/>
          <w:sz w:val="24"/>
          <w:szCs w:val="24"/>
          <w:rtl w:val="0"/>
        </w:rPr>
        <w:t xml:space="preserve">If any provision of this Deed of Guarantee is held invalid, illegal or unenforceable for  any  reason  by  any  court  of  competent  jurisdiction,  such  provision  shall  be</w:t>
      </w:r>
    </w:p>
    <w:p w:rsidR="00000000" w:rsidDel="00000000" w:rsidP="00000000" w:rsidRDefault="00000000" w:rsidRPr="00000000" w14:paraId="0000012E">
      <w:pPr>
        <w:spacing w:before="5"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2F">
      <w:pPr>
        <w:spacing w:before="29" w:lineRule="auto"/>
        <w:ind w:left="460" w:right="8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130">
      <w:pPr>
        <w:spacing w:before="10" w:line="100" w:lineRule="auto"/>
        <w:rPr>
          <w:rFonts w:ascii="Calibri" w:cs="Calibri" w:eastAsia="Calibri" w:hAnsi="Calibri"/>
          <w:sz w:val="11"/>
          <w:szCs w:val="11"/>
        </w:rPr>
      </w:pPr>
      <w:r w:rsidDel="00000000" w:rsidR="00000000" w:rsidRPr="00000000">
        <w:rPr>
          <w:rtl w:val="0"/>
        </w:rPr>
      </w:r>
    </w:p>
    <w:p w:rsidR="00000000" w:rsidDel="00000000" w:rsidP="00000000" w:rsidRDefault="00000000" w:rsidRPr="00000000" w14:paraId="00000131">
      <w:pPr>
        <w:ind w:left="100" w:firstLine="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6.        THIRD PARTY RIGHTS</w:t>
      </w:r>
      <w:r w:rsidDel="00000000" w:rsidR="00000000" w:rsidRPr="00000000">
        <w:rPr>
          <w:rtl w:val="0"/>
        </w:rPr>
      </w:r>
    </w:p>
    <w:p w:rsidR="00000000" w:rsidDel="00000000" w:rsidP="00000000" w:rsidRDefault="00000000" w:rsidRPr="00000000" w14:paraId="00000132">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133">
      <w:pPr>
        <w:ind w:left="460" w:right="78"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134">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135">
      <w:pPr>
        <w:ind w:left="100" w:firstLine="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7.        SURVIVAL</w:t>
      </w:r>
      <w:r w:rsidDel="00000000" w:rsidR="00000000" w:rsidRPr="00000000">
        <w:rPr>
          <w:rtl w:val="0"/>
        </w:rPr>
      </w:r>
    </w:p>
    <w:p w:rsidR="00000000" w:rsidDel="00000000" w:rsidP="00000000" w:rsidRDefault="00000000" w:rsidRPr="00000000" w14:paraId="00000136">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137">
      <w:pPr>
        <w:ind w:left="460" w:right="86"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This  Deed  of  Guarantee  shall  survive  termination  or  expiry  of  the  Guaranteed</w:t>
      </w:r>
    </w:p>
    <w:p w:rsidR="00000000" w:rsidDel="00000000" w:rsidP="00000000" w:rsidRDefault="00000000" w:rsidRPr="00000000" w14:paraId="00000138">
      <w:pPr>
        <w:ind w:left="460" w:right="7509"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Agreement.</w:t>
      </w:r>
    </w:p>
    <w:p w:rsidR="00000000" w:rsidDel="00000000" w:rsidP="00000000" w:rsidRDefault="00000000" w:rsidRPr="00000000" w14:paraId="00000139">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13A">
      <w:pPr>
        <w:ind w:left="100" w:firstLine="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8.        GOVERNING LAW</w:t>
      </w:r>
      <w:r w:rsidDel="00000000" w:rsidR="00000000" w:rsidRPr="00000000">
        <w:rPr>
          <w:rtl w:val="0"/>
        </w:rPr>
      </w:r>
    </w:p>
    <w:p w:rsidR="00000000" w:rsidDel="00000000" w:rsidP="00000000" w:rsidRDefault="00000000" w:rsidRPr="00000000" w14:paraId="0000013B">
      <w:pPr>
        <w:spacing w:before="1"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13C">
      <w:pPr>
        <w:ind w:left="1528" w:right="78" w:hanging="72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8.1      </w:t>
      </w:r>
      <w:r w:rsidDel="00000000" w:rsidR="00000000" w:rsidRPr="00000000">
        <w:rPr>
          <w:rFonts w:ascii="Calibri" w:cs="Calibri" w:eastAsia="Calibri" w:hAnsi="Calibri"/>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13D">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13E">
      <w:pPr>
        <w:ind w:left="1528" w:right="75" w:hanging="72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8.2      </w:t>
      </w:r>
      <w:r w:rsidDel="00000000" w:rsidR="00000000" w:rsidRPr="00000000">
        <w:rPr>
          <w:rFonts w:ascii="Calibri" w:cs="Calibri" w:eastAsia="Calibri" w:hAnsi="Calibri"/>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13F">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140">
      <w:pPr>
        <w:ind w:left="1528" w:right="82" w:hanging="72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8.3      </w:t>
      </w:r>
      <w:r w:rsidDel="00000000" w:rsidR="00000000" w:rsidRPr="00000000">
        <w:rPr>
          <w:rFonts w:ascii="Calibri" w:cs="Calibri" w:eastAsia="Calibri" w:hAnsi="Calibri"/>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141">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142">
      <w:pPr>
        <w:ind w:left="1528" w:right="84" w:hanging="72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8.4      </w:t>
      </w:r>
      <w:r w:rsidDel="00000000" w:rsidR="00000000" w:rsidRPr="00000000">
        <w:rPr>
          <w:rFonts w:ascii="Calibri" w:cs="Calibri" w:eastAsia="Calibri" w:hAnsi="Calibri"/>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143">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144">
      <w:pPr>
        <w:ind w:left="1036" w:right="82"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highlight w:val="yellow"/>
          <w:rtl w:val="0"/>
        </w:rPr>
        <w:t xml:space="preserve">[Guidance  Note:</w:t>
      </w:r>
      <w:r w:rsidDel="00000000" w:rsidR="00000000" w:rsidRPr="00000000">
        <w:rPr>
          <w:rFonts w:ascii="Calibri" w:cs="Calibri" w:eastAsia="Calibri" w:hAnsi="Calibri"/>
          <w:b w:val="1"/>
          <w:sz w:val="24"/>
          <w:szCs w:val="24"/>
          <w:rtl w:val="0"/>
        </w:rPr>
        <w:t xml:space="preserve">   </w:t>
      </w:r>
      <w:r w:rsidDel="00000000" w:rsidR="00000000" w:rsidRPr="00000000">
        <w:rPr>
          <w:rFonts w:ascii="Calibri" w:cs="Calibri" w:eastAsia="Calibri" w:hAnsi="Calibri"/>
          <w:sz w:val="24"/>
          <w:szCs w:val="24"/>
          <w:rtl w:val="0"/>
        </w:rPr>
        <w:t xml:space="preserve">Include  the  above  provision  when  dealing  with  the appointment  of  English  process  agent  by  a  non  English  incorporated Guarantor]</w:t>
      </w:r>
    </w:p>
    <w:p w:rsidR="00000000" w:rsidDel="00000000" w:rsidP="00000000" w:rsidRDefault="00000000" w:rsidRPr="00000000" w14:paraId="00000145">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146">
      <w:pPr>
        <w:ind w:left="1528" w:right="82" w:hanging="720"/>
        <w:jc w:val="both"/>
        <w:rPr>
          <w:rFonts w:ascii="Calibri" w:cs="Calibri" w:eastAsia="Calibri" w:hAnsi="Calibri"/>
          <w:sz w:val="24"/>
          <w:szCs w:val="24"/>
        </w:rPr>
        <w:sectPr>
          <w:type w:val="nextPage"/>
          <w:pgSz w:h="16840" w:w="11920" w:orient="portrait"/>
          <w:pgMar w:bottom="280" w:top="1160" w:left="1340" w:right="1320" w:header="731" w:footer="1171"/>
        </w:sectPr>
      </w:pPr>
      <w:r w:rsidDel="00000000" w:rsidR="00000000" w:rsidRPr="00000000">
        <w:rPr>
          <w:rFonts w:ascii="Calibri" w:cs="Calibri" w:eastAsia="Calibri" w:hAnsi="Calibri"/>
          <w:b w:val="1"/>
          <w:sz w:val="24"/>
          <w:szCs w:val="24"/>
          <w:rtl w:val="0"/>
        </w:rPr>
        <w:t xml:space="preserve">8.5       </w:t>
      </w:r>
      <w:r w:rsidDel="00000000" w:rsidR="00000000" w:rsidRPr="00000000">
        <w:rPr>
          <w:rFonts w:ascii="Calibri" w:cs="Calibri" w:eastAsia="Calibri" w:hAnsi="Calibri"/>
          <w:sz w:val="24"/>
          <w:szCs w:val="24"/>
          <w:rtl w:val="0"/>
        </w:rPr>
        <w:t xml:space="preserve">[The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147">
      <w:pPr>
        <w:spacing w:line="200" w:lineRule="auto"/>
        <w:rPr>
          <w:rFonts w:ascii="Calibri" w:cs="Calibri" w:eastAsia="Calibri" w:hAnsi="Calibri"/>
        </w:rPr>
      </w:pPr>
      <w:r w:rsidDel="00000000" w:rsidR="00000000" w:rsidRPr="00000000">
        <w:rPr>
          <w:rtl w:val="0"/>
        </w:rPr>
      </w:r>
    </w:p>
    <w:p w:rsidR="00000000" w:rsidDel="00000000" w:rsidP="00000000" w:rsidRDefault="00000000" w:rsidRPr="00000000" w14:paraId="00000148">
      <w:pPr>
        <w:spacing w:line="200" w:lineRule="auto"/>
        <w:rPr>
          <w:rFonts w:ascii="Calibri" w:cs="Calibri" w:eastAsia="Calibri" w:hAnsi="Calibri"/>
        </w:rPr>
      </w:pPr>
      <w:r w:rsidDel="00000000" w:rsidR="00000000" w:rsidRPr="00000000">
        <w:rPr>
          <w:rtl w:val="0"/>
        </w:rPr>
      </w:r>
    </w:p>
    <w:p w:rsidR="00000000" w:rsidDel="00000000" w:rsidP="00000000" w:rsidRDefault="00000000" w:rsidRPr="00000000" w14:paraId="00000149">
      <w:pPr>
        <w:spacing w:before="2"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4A">
      <w:pPr>
        <w:spacing w:before="29" w:lineRule="auto"/>
        <w:ind w:left="100" w:right="69"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14B">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14C">
      <w:pPr>
        <w:spacing w:line="260" w:lineRule="auto"/>
        <w:ind w:left="100" w:firstLine="0"/>
        <w:rPr>
          <w:rFonts w:ascii="Calibri" w:cs="Calibri" w:eastAsia="Calibri" w:hAnsi="Calibri"/>
          <w:sz w:val="24"/>
          <w:szCs w:val="24"/>
        </w:rPr>
      </w:pPr>
      <w:r w:rsidDel="00000000" w:rsidR="00000000" w:rsidRPr="00000000">
        <w:rPr>
          <w:rFonts w:ascii="Calibri" w:cs="Calibri" w:eastAsia="Calibri" w:hAnsi="Calibri"/>
          <w:sz w:val="24"/>
          <w:szCs w:val="24"/>
          <w:vertAlign w:val="baseline"/>
          <w:rtl w:val="0"/>
        </w:rPr>
        <w:t xml:space="preserve">EXECUTED as a DEED by</w:t>
      </w:r>
      <w:r w:rsidDel="00000000" w:rsidR="00000000" w:rsidRPr="00000000">
        <w:rPr>
          <w:rtl w:val="0"/>
        </w:rPr>
      </w:r>
    </w:p>
    <w:p w:rsidR="00000000" w:rsidDel="00000000" w:rsidP="00000000" w:rsidRDefault="00000000" w:rsidRPr="00000000" w14:paraId="0000014D">
      <w:pPr>
        <w:spacing w:before="16" w:line="200" w:lineRule="auto"/>
        <w:rPr>
          <w:rFonts w:ascii="Calibri" w:cs="Calibri" w:eastAsia="Calibri" w:hAnsi="Calibri"/>
        </w:rPr>
      </w:pPr>
      <w:r w:rsidDel="00000000" w:rsidR="00000000" w:rsidRPr="00000000">
        <w:rPr>
          <w:rtl w:val="0"/>
        </w:rPr>
      </w:r>
    </w:p>
    <w:p w:rsidR="00000000" w:rsidDel="00000000" w:rsidP="00000000" w:rsidRDefault="00000000" w:rsidRPr="00000000" w14:paraId="0000014E">
      <w:pPr>
        <w:spacing w:before="29" w:lineRule="auto"/>
        <w:ind w:left="100" w:firstLine="0"/>
        <w:rPr>
          <w:rFonts w:ascii="Calibri" w:cs="Calibri" w:eastAsia="Calibri" w:hAnsi="Calibri"/>
          <w:sz w:val="24"/>
          <w:szCs w:val="24"/>
        </w:rPr>
      </w:pPr>
      <w:r w:rsidDel="00000000" w:rsidR="00000000" w:rsidRPr="00000000">
        <w:rPr>
          <w:rFonts w:ascii="Calibri" w:cs="Calibri" w:eastAsia="Calibri" w:hAnsi="Calibri"/>
          <w:sz w:val="24"/>
          <w:szCs w:val="24"/>
          <w:highlight w:val="yellow"/>
          <w:rtl w:val="0"/>
        </w:rPr>
        <w:t xml:space="preserve">[Insert name of the Guarantor]</w:t>
      </w:r>
      <w:r w:rsidDel="00000000" w:rsidR="00000000" w:rsidRPr="00000000">
        <w:rPr>
          <w:rFonts w:ascii="Calibri" w:cs="Calibri" w:eastAsia="Calibri" w:hAnsi="Calibri"/>
          <w:sz w:val="24"/>
          <w:szCs w:val="24"/>
          <w:rtl w:val="0"/>
        </w:rPr>
        <w:t xml:space="preserve"> acting by </w:t>
      </w:r>
      <w:r w:rsidDel="00000000" w:rsidR="00000000" w:rsidRPr="00000000">
        <w:rPr>
          <w:rFonts w:ascii="Calibri" w:cs="Calibri" w:eastAsia="Calibri" w:hAnsi="Calibri"/>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14F">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50">
      <w:pPr>
        <w:ind w:left="10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Director</w:t>
      </w:r>
    </w:p>
    <w:p w:rsidR="00000000" w:rsidDel="00000000" w:rsidP="00000000" w:rsidRDefault="00000000" w:rsidRPr="00000000" w14:paraId="00000151">
      <w:pPr>
        <w:spacing w:line="12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152">
      <w:pPr>
        <w:ind w:left="100" w:firstLine="0"/>
        <w:rPr>
          <w:rFonts w:ascii="Calibri" w:cs="Calibri" w:eastAsia="Calibri" w:hAnsi="Calibri"/>
          <w:sz w:val="24"/>
          <w:szCs w:val="24"/>
        </w:rPr>
        <w:sectPr>
          <w:type w:val="nextPage"/>
          <w:pgSz w:h="16840" w:w="11920" w:orient="portrait"/>
          <w:pgMar w:bottom="280" w:top="1160" w:left="1340" w:right="1340" w:header="731" w:footer="1171"/>
        </w:sectPr>
      </w:pPr>
      <w:r w:rsidDel="00000000" w:rsidR="00000000" w:rsidRPr="00000000">
        <w:rPr>
          <w:rFonts w:ascii="Calibri" w:cs="Calibri" w:eastAsia="Calibri" w:hAnsi="Calibri"/>
          <w:sz w:val="24"/>
          <w:szCs w:val="24"/>
          <w:rtl w:val="0"/>
        </w:rPr>
        <w:t xml:space="preserve">Director/Secretary</w:t>
      </w:r>
    </w:p>
    <w:p w:rsidR="00000000" w:rsidDel="00000000" w:rsidP="00000000" w:rsidRDefault="00000000" w:rsidRPr="00000000" w14:paraId="00000153">
      <w:pPr>
        <w:spacing w:before="16"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54">
      <w:pPr>
        <w:spacing w:before="14" w:line="400" w:lineRule="auto"/>
        <w:ind w:left="787" w:firstLine="0"/>
        <w:rPr>
          <w:rFonts w:ascii="Calibri" w:cs="Calibri" w:eastAsia="Calibri" w:hAnsi="Calibri"/>
          <w:sz w:val="36"/>
          <w:szCs w:val="36"/>
        </w:rPr>
      </w:pPr>
      <w:r w:rsidDel="00000000" w:rsidR="00000000" w:rsidRPr="00000000">
        <w:rPr>
          <w:rFonts w:ascii="Calibri" w:cs="Calibri" w:eastAsia="Calibri" w:hAnsi="Calibri"/>
          <w:b w:val="1"/>
          <w:sz w:val="36"/>
          <w:szCs w:val="36"/>
          <w:vertAlign w:val="baseline"/>
          <w:rtl w:val="0"/>
        </w:rPr>
        <w:t xml:space="preserve">Annex 2 – Form of Letter of Intent to Guarantee</w:t>
      </w:r>
      <w:r w:rsidDel="00000000" w:rsidR="00000000" w:rsidRPr="00000000">
        <w:rPr>
          <w:rtl w:val="0"/>
        </w:rPr>
      </w:r>
    </w:p>
    <w:p w:rsidR="00000000" w:rsidDel="00000000" w:rsidP="00000000" w:rsidRDefault="00000000" w:rsidRPr="00000000" w14:paraId="00000155">
      <w:pPr>
        <w:spacing w:before="2" w:line="22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56">
      <w:pPr>
        <w:spacing w:before="29" w:lineRule="auto"/>
        <w:ind w:left="100" w:right="68" w:firstLine="0"/>
        <w:jc w:val="both"/>
        <w:rPr>
          <w:rFonts w:ascii="Calibri" w:cs="Calibri" w:eastAsia="Calibri" w:hAnsi="Calibri"/>
          <w:sz w:val="24"/>
          <w:szCs w:val="24"/>
        </w:rPr>
        <w:sectPr>
          <w:type w:val="nextPage"/>
          <w:pgSz w:h="16840" w:w="11920" w:orient="portrait"/>
          <w:pgMar w:bottom="280" w:top="1160" w:left="1340" w:right="1340" w:header="731" w:footer="1171"/>
        </w:sectPr>
      </w:pPr>
      <w:r w:rsidDel="00000000" w:rsidR="00000000" w:rsidRPr="00000000">
        <w:rPr>
          <w:rFonts w:ascii="Calibri" w:cs="Calibri" w:eastAsia="Calibri" w:hAnsi="Calibri"/>
          <w:b w:val="1"/>
          <w:sz w:val="24"/>
          <w:szCs w:val="24"/>
          <w:highlight w:val="yellow"/>
          <w:rtl w:val="0"/>
        </w:rPr>
        <w:t xml:space="preserve">[Guidance Note: </w:t>
      </w:r>
      <w:r w:rsidDel="00000000" w:rsidR="00000000" w:rsidRPr="00000000">
        <w:rPr>
          <w:rFonts w:ascii="Calibri" w:cs="Calibri" w:eastAsia="Calibri" w:hAnsi="Calibri"/>
          <w:sz w:val="24"/>
          <w:szCs w:val="24"/>
          <w:rtl w:val="0"/>
        </w:rPr>
        <w:t xml:space="preserve">this is the form of the Letter of Intent to Guarantee to be used by a Guarantor to confirm that it will enter into a Guarantee for each Call Off Contract if required by a Buyer.]</w:t>
      </w:r>
    </w:p>
    <w:p w:rsidR="00000000" w:rsidDel="00000000" w:rsidP="00000000" w:rsidRDefault="00000000" w:rsidRPr="00000000" w14:paraId="00000157">
      <w:pPr>
        <w:spacing w:before="5"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58">
      <w:pPr>
        <w:spacing w:before="29" w:lineRule="auto"/>
        <w:ind w:left="1953" w:firstLine="0"/>
        <w:rPr>
          <w:rFonts w:ascii="Calibri" w:cs="Calibri" w:eastAsia="Calibri" w:hAnsi="Calibri"/>
          <w:sz w:val="24"/>
          <w:szCs w:val="24"/>
        </w:rPr>
      </w:pPr>
      <w:r w:rsidDel="00000000" w:rsidR="00000000" w:rsidRPr="00000000">
        <w:rPr>
          <w:rFonts w:ascii="Calibri" w:cs="Calibri" w:eastAsia="Calibri" w:hAnsi="Calibri"/>
          <w:b w:val="1"/>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159">
      <w:pPr>
        <w:spacing w:before="1" w:line="22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5A">
      <w:pPr>
        <w:ind w:left="10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Crown Commercial Service</w:t>
      </w:r>
    </w:p>
    <w:p w:rsidR="00000000" w:rsidDel="00000000" w:rsidP="00000000" w:rsidRDefault="00000000" w:rsidRPr="00000000" w14:paraId="0000015B">
      <w:pPr>
        <w:ind w:left="100" w:right="6776"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9th Floor, The Capital Old Hall Street Liverpool</w:t>
      </w:r>
    </w:p>
    <w:p w:rsidR="00000000" w:rsidDel="00000000" w:rsidP="00000000" w:rsidRDefault="00000000" w:rsidRPr="00000000" w14:paraId="0000015C">
      <w:pPr>
        <w:spacing w:line="429" w:lineRule="auto"/>
        <w:ind w:left="100" w:right="8296"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L3 9PP [DATE]</w:t>
      </w:r>
    </w:p>
    <w:p w:rsidR="00000000" w:rsidDel="00000000" w:rsidP="00000000" w:rsidRDefault="00000000" w:rsidRPr="00000000" w14:paraId="0000015D">
      <w:pPr>
        <w:spacing w:before="8" w:line="260" w:lineRule="auto"/>
        <w:ind w:left="100" w:firstLine="0"/>
        <w:rPr>
          <w:rFonts w:ascii="Calibri" w:cs="Calibri" w:eastAsia="Calibri" w:hAnsi="Calibri"/>
          <w:sz w:val="24"/>
          <w:szCs w:val="24"/>
        </w:rPr>
      </w:pPr>
      <w:r w:rsidDel="00000000" w:rsidR="00000000" w:rsidRPr="00000000">
        <w:rPr>
          <w:rFonts w:ascii="Calibri" w:cs="Calibri" w:eastAsia="Calibri" w:hAnsi="Calibri"/>
          <w:sz w:val="24"/>
          <w:szCs w:val="24"/>
          <w:vertAlign w:val="baseline"/>
          <w:rtl w:val="0"/>
        </w:rPr>
        <w:t xml:space="preserve">Dear Sirs</w:t>
      </w:r>
      <w:r w:rsidDel="00000000" w:rsidR="00000000" w:rsidRPr="00000000">
        <w:rPr>
          <w:rtl w:val="0"/>
        </w:rPr>
      </w:r>
    </w:p>
    <w:p w:rsidR="00000000" w:rsidDel="00000000" w:rsidP="00000000" w:rsidRDefault="00000000" w:rsidRPr="00000000" w14:paraId="0000015E">
      <w:pPr>
        <w:spacing w:before="7" w:line="180" w:lineRule="auto"/>
        <w:rPr>
          <w:rFonts w:ascii="Calibri" w:cs="Calibri" w:eastAsia="Calibri" w:hAnsi="Calibri"/>
          <w:sz w:val="19"/>
          <w:szCs w:val="19"/>
        </w:rPr>
      </w:pPr>
      <w:r w:rsidDel="00000000" w:rsidR="00000000" w:rsidRPr="00000000">
        <w:rPr>
          <w:rtl w:val="0"/>
        </w:rPr>
      </w:r>
    </w:p>
    <w:p w:rsidR="00000000" w:rsidDel="00000000" w:rsidP="00000000" w:rsidRDefault="00000000" w:rsidRPr="00000000" w14:paraId="0000015F">
      <w:pPr>
        <w:spacing w:before="29" w:lineRule="auto"/>
        <w:ind w:left="100" w:right="986" w:firstLine="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Letter of Intent to Guarantee – Framework Contract RM</w:t>
      </w:r>
      <w:r w:rsidDel="00000000" w:rsidR="00000000" w:rsidRPr="00000000">
        <w:rPr>
          <w:rFonts w:ascii="Calibri" w:cs="Calibri" w:eastAsia="Calibri" w:hAnsi="Calibri"/>
          <w:b w:val="1"/>
          <w:sz w:val="24"/>
          <w:szCs w:val="24"/>
          <w:highlight w:val="yellow"/>
          <w:rtl w:val="0"/>
        </w:rPr>
        <w:t xml:space="preserve">[XXXX] [INSERT</w:t>
      </w:r>
      <w:r w:rsidDel="00000000" w:rsidR="00000000" w:rsidRPr="00000000">
        <w:rPr>
          <w:rFonts w:ascii="Calibri" w:cs="Calibri" w:eastAsia="Calibri" w:hAnsi="Calibri"/>
          <w:b w:val="1"/>
          <w:sz w:val="24"/>
          <w:szCs w:val="24"/>
          <w:rtl w:val="0"/>
        </w:rPr>
        <w:t xml:space="preserve"> </w:t>
      </w:r>
      <w:r w:rsidDel="00000000" w:rsidR="00000000" w:rsidRPr="00000000">
        <w:rPr>
          <w:rFonts w:ascii="Calibri" w:cs="Calibri" w:eastAsia="Calibri" w:hAnsi="Calibri"/>
          <w:b w:val="1"/>
          <w:sz w:val="24"/>
          <w:szCs w:val="24"/>
          <w:highlight w:val="yellow"/>
          <w:rtl w:val="0"/>
        </w:rPr>
        <w:t xml:space="preserve">FRAMEWORK NAME]</w:t>
      </w:r>
      <w:r w:rsidDel="00000000" w:rsidR="00000000" w:rsidRPr="00000000">
        <w:rPr>
          <w:rFonts w:ascii="Calibri" w:cs="Calibri" w:eastAsia="Calibri" w:hAnsi="Calibri"/>
          <w:b w:val="1"/>
          <w:sz w:val="24"/>
          <w:szCs w:val="24"/>
          <w:rtl w:val="0"/>
        </w:rPr>
        <w:t xml:space="preserve"> (the “Framework Contract”)</w:t>
      </w:r>
      <w:r w:rsidDel="00000000" w:rsidR="00000000" w:rsidRPr="00000000">
        <w:rPr>
          <w:rtl w:val="0"/>
        </w:rPr>
      </w:r>
    </w:p>
    <w:p w:rsidR="00000000" w:rsidDel="00000000" w:rsidP="00000000" w:rsidRDefault="00000000" w:rsidRPr="00000000" w14:paraId="00000160">
      <w:pPr>
        <w:spacing w:before="9" w:line="180" w:lineRule="auto"/>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161">
      <w:pPr>
        <w:spacing w:before="29" w:lineRule="auto"/>
        <w:ind w:left="100" w:firstLine="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Name of Supplier: </w:t>
      </w:r>
      <w:r w:rsidDel="00000000" w:rsidR="00000000" w:rsidRPr="00000000">
        <w:rPr>
          <w:rFonts w:ascii="Calibri" w:cs="Calibri" w:eastAsia="Calibri" w:hAnsi="Calibri"/>
          <w:b w:val="1"/>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162">
      <w:pPr>
        <w:spacing w:before="1" w:line="22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63">
      <w:pPr>
        <w:ind w:left="460" w:right="363"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  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164">
      <w:pPr>
        <w:spacing w:before="16" w:line="260"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165">
      <w:pPr>
        <w:ind w:left="460" w:right="453"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  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166">
      <w:pPr>
        <w:spacing w:before="16" w:line="260"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167">
      <w:pPr>
        <w:ind w:left="10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  We have issued this Letter of Intent to Guarantee in consideration of CCS</w:t>
      </w:r>
    </w:p>
    <w:p w:rsidR="00000000" w:rsidDel="00000000" w:rsidP="00000000" w:rsidRDefault="00000000" w:rsidRPr="00000000" w14:paraId="00000168">
      <w:pPr>
        <w:ind w:left="46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entering into the Framework Contract with the Supplier.</w:t>
      </w:r>
    </w:p>
    <w:p w:rsidR="00000000" w:rsidDel="00000000" w:rsidP="00000000" w:rsidRDefault="00000000" w:rsidRPr="00000000" w14:paraId="00000169">
      <w:pPr>
        <w:spacing w:before="16" w:line="260"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16A">
      <w:pPr>
        <w:ind w:left="460" w:right="73"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  Please accept this Letter of Intent to Guarantee as an undertaking from us and as proof that the Supplier will have at its disposal the resources necessary to</w:t>
      </w:r>
    </w:p>
    <w:p w:rsidR="00000000" w:rsidDel="00000000" w:rsidP="00000000" w:rsidRDefault="00000000" w:rsidRPr="00000000" w14:paraId="0000016B">
      <w:pPr>
        <w:ind w:left="460" w:right="48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achieve the economic and financial standing required in the relevant selection criteria.</w:t>
      </w:r>
    </w:p>
    <w:p w:rsidR="00000000" w:rsidDel="00000000" w:rsidP="00000000" w:rsidRDefault="00000000" w:rsidRPr="00000000" w14:paraId="0000016C">
      <w:pPr>
        <w:spacing w:before="16" w:line="260"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16D">
      <w:pPr>
        <w:ind w:left="10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  We acknowledge that it is a condition of the Framework Contract that:</w:t>
      </w:r>
    </w:p>
    <w:p w:rsidR="00000000" w:rsidDel="00000000" w:rsidP="00000000" w:rsidRDefault="00000000" w:rsidRPr="00000000" w14:paraId="0000016E">
      <w:pPr>
        <w:spacing w:before="16" w:line="260"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16F">
      <w:pPr>
        <w:ind w:left="46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5.1.we provide this Letter of Intent to Guarantee to CCS (paragraph 2.1.1 of Joint</w:t>
      </w:r>
    </w:p>
    <w:p w:rsidR="00000000" w:rsidDel="00000000" w:rsidP="00000000" w:rsidRDefault="00000000" w:rsidRPr="00000000" w14:paraId="00000170">
      <w:pPr>
        <w:ind w:left="892"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Schedule 8 of the Framework Contract); and</w:t>
      </w:r>
    </w:p>
    <w:p w:rsidR="00000000" w:rsidDel="00000000" w:rsidP="00000000" w:rsidRDefault="00000000" w:rsidRPr="00000000" w14:paraId="00000171">
      <w:pPr>
        <w:spacing w:before="16" w:line="260"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172">
      <w:pPr>
        <w:ind w:left="892" w:right="239" w:hanging="43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5.2.on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173">
      <w:pPr>
        <w:spacing w:before="16" w:line="260"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174">
      <w:pPr>
        <w:ind w:left="10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6.  We confirm that:</w:t>
      </w:r>
    </w:p>
    <w:p w:rsidR="00000000" w:rsidDel="00000000" w:rsidP="00000000" w:rsidRDefault="00000000" w:rsidRPr="00000000" w14:paraId="00000175">
      <w:pPr>
        <w:spacing w:before="17" w:line="260"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176">
      <w:pPr>
        <w:ind w:left="46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6.1.we undertake to provide each Guarantee in accordance with the Framework</w:t>
      </w:r>
    </w:p>
    <w:p w:rsidR="00000000" w:rsidDel="00000000" w:rsidP="00000000" w:rsidRDefault="00000000" w:rsidRPr="00000000" w14:paraId="00000177">
      <w:pPr>
        <w:ind w:left="892"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Contract; and</w:t>
      </w:r>
    </w:p>
    <w:p w:rsidR="00000000" w:rsidDel="00000000" w:rsidP="00000000" w:rsidRDefault="00000000" w:rsidRPr="00000000" w14:paraId="00000178">
      <w:pPr>
        <w:spacing w:before="16" w:line="260"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179">
      <w:pPr>
        <w:ind w:left="46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6.2.we understand that CCS may terminate the Framework Contract with the</w:t>
      </w:r>
    </w:p>
    <w:p w:rsidR="00000000" w:rsidDel="00000000" w:rsidP="00000000" w:rsidRDefault="00000000" w:rsidRPr="00000000" w14:paraId="0000017A">
      <w:pPr>
        <w:ind w:left="892" w:firstLine="0"/>
        <w:rPr>
          <w:rFonts w:ascii="Calibri" w:cs="Calibri" w:eastAsia="Calibri" w:hAnsi="Calibri"/>
          <w:sz w:val="24"/>
          <w:szCs w:val="24"/>
        </w:rPr>
        <w:sectPr>
          <w:type w:val="nextPage"/>
          <w:pgSz w:h="16840" w:w="11920" w:orient="portrait"/>
          <w:pgMar w:bottom="280" w:top="1160" w:left="1340" w:right="1340" w:header="731" w:footer="1171"/>
        </w:sectPr>
      </w:pPr>
      <w:r w:rsidDel="00000000" w:rsidR="00000000" w:rsidRPr="00000000">
        <w:rPr>
          <w:rFonts w:ascii="Calibri" w:cs="Calibri" w:eastAsia="Calibri" w:hAnsi="Calibri"/>
          <w:sz w:val="24"/>
          <w:szCs w:val="24"/>
          <w:rtl w:val="0"/>
        </w:rPr>
        <w:t xml:space="preserve">Supplier as a material Default of the Framework Contract if:</w:t>
      </w:r>
    </w:p>
    <w:p w:rsidR="00000000" w:rsidDel="00000000" w:rsidP="00000000" w:rsidRDefault="00000000" w:rsidRPr="00000000" w14:paraId="0000017B">
      <w:pPr>
        <w:spacing w:before="5"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7C">
      <w:pPr>
        <w:spacing w:before="29" w:lineRule="auto"/>
        <w:ind w:left="1660" w:right="139" w:hanging="84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6.2.1.    we withdraw or revoke this Letter of Intent to Guarantee in whole or in part for any reason whatsoever;</w:t>
      </w:r>
    </w:p>
    <w:p w:rsidR="00000000" w:rsidDel="00000000" w:rsidP="00000000" w:rsidRDefault="00000000" w:rsidRPr="00000000" w14:paraId="0000017D">
      <w:pPr>
        <w:spacing w:before="15" w:line="260"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17E">
      <w:pPr>
        <w:ind w:left="8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6.2.2.    we refuse to enter into a Guarantee in accordance paragraph 2.1.2 of</w:t>
      </w:r>
    </w:p>
    <w:p w:rsidR="00000000" w:rsidDel="00000000" w:rsidP="00000000" w:rsidRDefault="00000000" w:rsidRPr="00000000" w14:paraId="0000017F">
      <w:pPr>
        <w:ind w:left="1622" w:right="2503" w:firstLine="0"/>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Joint Schedule 8 of the Framework Contract; or</w:t>
      </w:r>
    </w:p>
    <w:p w:rsidR="00000000" w:rsidDel="00000000" w:rsidP="00000000" w:rsidRDefault="00000000" w:rsidRPr="00000000" w14:paraId="00000180">
      <w:pPr>
        <w:spacing w:before="16" w:line="260"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181">
      <w:pPr>
        <w:ind w:left="8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6.2.3.    an Insolvency Event occurs in respect of the Guarantor.</w:t>
      </w:r>
    </w:p>
    <w:p w:rsidR="00000000" w:rsidDel="00000000" w:rsidP="00000000" w:rsidRDefault="00000000" w:rsidRPr="00000000" w14:paraId="00000182">
      <w:pPr>
        <w:spacing w:before="16" w:line="260"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183">
      <w:pPr>
        <w:ind w:left="460" w:right="231"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  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184">
      <w:pPr>
        <w:spacing w:before="16" w:line="260"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185">
      <w:pPr>
        <w:ind w:left="460" w:right="311"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8.  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rsidR="00000000" w:rsidDel="00000000" w:rsidP="00000000" w:rsidRDefault="00000000" w:rsidRPr="00000000" w14:paraId="00000186">
      <w:pPr>
        <w:spacing w:before="6" w:line="100" w:lineRule="auto"/>
        <w:rPr>
          <w:rFonts w:ascii="Calibri" w:cs="Calibri" w:eastAsia="Calibri" w:hAnsi="Calibri"/>
          <w:sz w:val="11"/>
          <w:szCs w:val="11"/>
        </w:rPr>
      </w:pPr>
      <w:r w:rsidDel="00000000" w:rsidR="00000000" w:rsidRPr="00000000">
        <w:rPr>
          <w:rtl w:val="0"/>
        </w:rPr>
      </w:r>
    </w:p>
    <w:p w:rsidR="00000000" w:rsidDel="00000000" w:rsidP="00000000" w:rsidRDefault="00000000" w:rsidRPr="00000000" w14:paraId="00000187">
      <w:pPr>
        <w:spacing w:line="200" w:lineRule="auto"/>
        <w:rPr>
          <w:rFonts w:ascii="Calibri" w:cs="Calibri" w:eastAsia="Calibri" w:hAnsi="Calibri"/>
        </w:rPr>
      </w:pPr>
      <w:r w:rsidDel="00000000" w:rsidR="00000000" w:rsidRPr="00000000">
        <w:rPr>
          <w:rtl w:val="0"/>
        </w:rPr>
      </w:r>
    </w:p>
    <w:p w:rsidR="00000000" w:rsidDel="00000000" w:rsidP="00000000" w:rsidRDefault="00000000" w:rsidRPr="00000000" w14:paraId="00000188">
      <w:pPr>
        <w:spacing w:line="200" w:lineRule="auto"/>
        <w:rPr>
          <w:rFonts w:ascii="Calibri" w:cs="Calibri" w:eastAsia="Calibri" w:hAnsi="Calibri"/>
        </w:rPr>
      </w:pPr>
      <w:r w:rsidDel="00000000" w:rsidR="00000000" w:rsidRPr="00000000">
        <w:rPr>
          <w:rtl w:val="0"/>
        </w:rPr>
      </w:r>
    </w:p>
    <w:p w:rsidR="00000000" w:rsidDel="00000000" w:rsidP="00000000" w:rsidRDefault="00000000" w:rsidRPr="00000000" w14:paraId="00000189">
      <w:pPr>
        <w:ind w:left="10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Yours faithfully</w:t>
      </w:r>
    </w:p>
    <w:p w:rsidR="00000000" w:rsidDel="00000000" w:rsidP="00000000" w:rsidRDefault="00000000" w:rsidRPr="00000000" w14:paraId="0000018A">
      <w:pPr>
        <w:spacing w:line="200" w:lineRule="auto"/>
        <w:rPr>
          <w:rFonts w:ascii="Calibri" w:cs="Calibri" w:eastAsia="Calibri" w:hAnsi="Calibri"/>
        </w:rPr>
      </w:pPr>
      <w:r w:rsidDel="00000000" w:rsidR="00000000" w:rsidRPr="00000000">
        <w:rPr>
          <w:rtl w:val="0"/>
        </w:rPr>
      </w:r>
    </w:p>
    <w:p w:rsidR="00000000" w:rsidDel="00000000" w:rsidP="00000000" w:rsidRDefault="00000000" w:rsidRPr="00000000" w14:paraId="0000018B">
      <w:pPr>
        <w:spacing w:line="200" w:lineRule="auto"/>
        <w:rPr>
          <w:rFonts w:ascii="Calibri" w:cs="Calibri" w:eastAsia="Calibri" w:hAnsi="Calibri"/>
        </w:rPr>
      </w:pPr>
      <w:r w:rsidDel="00000000" w:rsidR="00000000" w:rsidRPr="00000000">
        <w:rPr>
          <w:rtl w:val="0"/>
        </w:rPr>
      </w:r>
    </w:p>
    <w:p w:rsidR="00000000" w:rsidDel="00000000" w:rsidP="00000000" w:rsidRDefault="00000000" w:rsidRPr="00000000" w14:paraId="0000018C">
      <w:pPr>
        <w:spacing w:line="200" w:lineRule="auto"/>
        <w:rPr>
          <w:rFonts w:ascii="Calibri" w:cs="Calibri" w:eastAsia="Calibri" w:hAnsi="Calibri"/>
        </w:rPr>
      </w:pPr>
      <w:r w:rsidDel="00000000" w:rsidR="00000000" w:rsidRPr="00000000">
        <w:rPr>
          <w:rtl w:val="0"/>
        </w:rPr>
      </w:r>
    </w:p>
    <w:p w:rsidR="00000000" w:rsidDel="00000000" w:rsidP="00000000" w:rsidRDefault="00000000" w:rsidRPr="00000000" w14:paraId="0000018D">
      <w:pPr>
        <w:spacing w:line="200" w:lineRule="auto"/>
        <w:rPr>
          <w:rFonts w:ascii="Calibri" w:cs="Calibri" w:eastAsia="Calibri" w:hAnsi="Calibri"/>
        </w:rPr>
      </w:pPr>
      <w:r w:rsidDel="00000000" w:rsidR="00000000" w:rsidRPr="00000000">
        <w:rPr>
          <w:rtl w:val="0"/>
        </w:rPr>
      </w:r>
    </w:p>
    <w:p w:rsidR="00000000" w:rsidDel="00000000" w:rsidP="00000000" w:rsidRDefault="00000000" w:rsidRPr="00000000" w14:paraId="0000018E">
      <w:pPr>
        <w:spacing w:line="200" w:lineRule="auto"/>
        <w:rPr>
          <w:rFonts w:ascii="Calibri" w:cs="Calibri" w:eastAsia="Calibri" w:hAnsi="Calibri"/>
        </w:rPr>
      </w:pPr>
      <w:r w:rsidDel="00000000" w:rsidR="00000000" w:rsidRPr="00000000">
        <w:rPr>
          <w:rtl w:val="0"/>
        </w:rPr>
      </w:r>
    </w:p>
    <w:p w:rsidR="00000000" w:rsidDel="00000000" w:rsidP="00000000" w:rsidRDefault="00000000" w:rsidRPr="00000000" w14:paraId="0000018F">
      <w:pPr>
        <w:spacing w:before="12" w:line="200" w:lineRule="auto"/>
        <w:rPr>
          <w:rFonts w:ascii="Calibri" w:cs="Calibri" w:eastAsia="Calibri" w:hAnsi="Calibri"/>
        </w:rPr>
      </w:pPr>
      <w:r w:rsidDel="00000000" w:rsidR="00000000" w:rsidRPr="00000000">
        <w:rPr>
          <w:rtl w:val="0"/>
        </w:rPr>
      </w:r>
    </w:p>
    <w:p w:rsidR="00000000" w:rsidDel="00000000" w:rsidP="00000000" w:rsidRDefault="00000000" w:rsidRPr="00000000" w14:paraId="00000190">
      <w:pPr>
        <w:spacing w:line="429" w:lineRule="auto"/>
        <w:ind w:left="100" w:right="5884"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Name: ………………………… Job Title: ………………………</w:t>
      </w:r>
    </w:p>
    <w:p w:rsidR="00000000" w:rsidDel="00000000" w:rsidP="00000000" w:rsidRDefault="00000000" w:rsidRPr="00000000" w14:paraId="00000191">
      <w:pPr>
        <w:spacing w:before="8" w:line="260" w:lineRule="auto"/>
        <w:ind w:left="100" w:firstLine="0"/>
        <w:rPr>
          <w:rFonts w:ascii="Calibri" w:cs="Calibri" w:eastAsia="Calibri" w:hAnsi="Calibri"/>
          <w:sz w:val="24"/>
          <w:szCs w:val="24"/>
        </w:rPr>
      </w:pPr>
      <w:r w:rsidDel="00000000" w:rsidR="00000000" w:rsidRPr="00000000">
        <w:rPr>
          <w:rFonts w:ascii="Calibri" w:cs="Calibri" w:eastAsia="Calibri" w:hAnsi="Calibri"/>
          <w:sz w:val="24"/>
          <w:szCs w:val="24"/>
          <w:vertAlign w:val="baseline"/>
          <w:rtl w:val="0"/>
        </w:rPr>
        <w:t xml:space="preserve">For and on behalf of</w:t>
      </w:r>
      <w:r w:rsidDel="00000000" w:rsidR="00000000" w:rsidRPr="00000000">
        <w:rPr>
          <w:rtl w:val="0"/>
        </w:rPr>
      </w:r>
    </w:p>
    <w:p w:rsidR="00000000" w:rsidDel="00000000" w:rsidP="00000000" w:rsidRDefault="00000000" w:rsidRPr="00000000" w14:paraId="00000192">
      <w:pPr>
        <w:spacing w:before="7" w:line="180" w:lineRule="auto"/>
        <w:rPr>
          <w:rFonts w:ascii="Calibri" w:cs="Calibri" w:eastAsia="Calibri" w:hAnsi="Calibri"/>
          <w:sz w:val="19"/>
          <w:szCs w:val="19"/>
        </w:rPr>
      </w:pPr>
      <w:r w:rsidDel="00000000" w:rsidR="00000000" w:rsidRPr="00000000">
        <w:rPr>
          <w:rtl w:val="0"/>
        </w:rPr>
      </w:r>
    </w:p>
    <w:p w:rsidR="00000000" w:rsidDel="00000000" w:rsidP="00000000" w:rsidRDefault="00000000" w:rsidRPr="00000000" w14:paraId="00000193">
      <w:pPr>
        <w:spacing w:before="29" w:lineRule="auto"/>
        <w:ind w:left="100" w:firstLine="0"/>
        <w:rPr>
          <w:rFonts w:ascii="Calibri" w:cs="Calibri" w:eastAsia="Calibri" w:hAnsi="Calibri"/>
          <w:sz w:val="24"/>
          <w:szCs w:val="24"/>
        </w:rPr>
      </w:pPr>
      <w:r w:rsidDel="00000000" w:rsidR="00000000" w:rsidRPr="00000000">
        <w:rPr>
          <w:rFonts w:ascii="Calibri" w:cs="Calibri" w:eastAsia="Calibri" w:hAnsi="Calibri"/>
          <w:b w:val="1"/>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194">
      <w:pPr>
        <w:spacing w:before="18" w:line="200" w:lineRule="auto"/>
        <w:rPr>
          <w:rFonts w:ascii="Calibri" w:cs="Calibri" w:eastAsia="Calibri" w:hAnsi="Calibri"/>
        </w:rPr>
      </w:pPr>
      <w:r w:rsidDel="00000000" w:rsidR="00000000" w:rsidRPr="00000000">
        <w:rPr>
          <w:rtl w:val="0"/>
        </w:rPr>
      </w:r>
    </w:p>
    <w:p w:rsidR="00000000" w:rsidDel="00000000" w:rsidP="00000000" w:rsidRDefault="00000000" w:rsidRPr="00000000" w14:paraId="00000195">
      <w:pPr>
        <w:ind w:left="10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Encs:</w:t>
      </w:r>
    </w:p>
    <w:p w:rsidR="00000000" w:rsidDel="00000000" w:rsidP="00000000" w:rsidRDefault="00000000" w:rsidRPr="00000000" w14:paraId="00000196">
      <w:pPr>
        <w:spacing w:before="1" w:line="22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97">
      <w:pPr>
        <w:ind w:left="10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  Certified copy of the extract of the board minutes and/or resolution of the</w:t>
      </w:r>
    </w:p>
    <w:p w:rsidR="00000000" w:rsidDel="00000000" w:rsidP="00000000" w:rsidRDefault="00000000" w:rsidRPr="00000000" w14:paraId="00000198">
      <w:pPr>
        <w:ind w:left="46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Guarantor approving the intention to enter into a Letter of Intent to Guarantee</w:t>
      </w:r>
    </w:p>
    <w:sectPr>
      <w:type w:val="nextPage"/>
      <w:pgSz w:h="16840" w:w="11920" w:orient="portrait"/>
      <w:pgMar w:bottom="280" w:top="1160" w:left="1340" w:right="1340" w:header="731" w:footer="117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A">
    <w:pPr>
      <w:spacing w:line="200" w:lineRule="auto"/>
      <w:rPr/>
    </w:pPr>
    <w:r w:rsidDel="00000000" w:rsidR="00000000" w:rsidRPr="00000000">
      <w:rPr>
        <w:rtl w:val="0"/>
      </w:rPr>
    </w:r>
    <w:r w:rsidDel="00000000" w:rsidR="00000000" w:rsidRPr="00000000">
      <mc:AlternateContent>
        <mc:Choice Requires="wpg">
          <w:drawing>
            <wp:anchor allowOverlap="1" behindDoc="1" distB="0" distT="0" distL="114300" distR="114300" hidden="0" layoutInCell="1" locked="0" relativeHeight="0" simplePos="0">
              <wp:simplePos x="0" y="0"/>
              <wp:positionH relativeFrom="column">
                <wp:posOffset>5727700</wp:posOffset>
              </wp:positionH>
              <wp:positionV relativeFrom="paragraph">
                <wp:posOffset>9944100</wp:posOffset>
              </wp:positionV>
              <wp:extent cx="200660" cy="161290"/>
              <wp:effectExtent b="0" l="0" r="0" t="0"/>
              <wp:wrapNone/>
              <wp:docPr id="4" name=""/>
              <a:graphic>
                <a:graphicData uri="http://schemas.microsoft.com/office/word/2010/wordprocessingShape">
                  <wps:wsp>
                    <wps:cNvSpPr/>
                    <wps:cNvPr id="16" name="Shape 16"/>
                    <wps:spPr>
                      <a:xfrm>
                        <a:off x="6101333" y="3704118"/>
                        <a:ext cx="191135" cy="151765"/>
                      </a:xfrm>
                      <a:custGeom>
                        <a:rect b="b" l="l" r="r" t="t"/>
                        <a:pathLst>
                          <a:path extrusionOk="0" h="151765" w="191135">
                            <a:moveTo>
                              <a:pt x="0" y="0"/>
                            </a:moveTo>
                            <a:lnTo>
                              <a:pt x="0" y="151765"/>
                            </a:lnTo>
                            <a:lnTo>
                              <a:pt x="191135" y="151765"/>
                            </a:lnTo>
                            <a:lnTo>
                              <a:pt x="191135" y="0"/>
                            </a:lnTo>
                            <a:close/>
                          </a:path>
                        </a:pathLst>
                      </a:custGeom>
                      <a:noFill/>
                      <a:ln>
                        <a:noFill/>
                      </a:ln>
                    </wps:spPr>
                    <wps:txbx>
                      <w:txbxContent>
                        <w:p w:rsidR="00000000" w:rsidDel="00000000" w:rsidP="00000000" w:rsidRDefault="00000000" w:rsidRPr="00000000">
                          <w:pPr>
                            <w:spacing w:after="0" w:before="0" w:line="219.99999046325684"/>
                            <w:ind w:left="40" w:right="0" w:firstLine="40"/>
                            <w:jc w:val="left"/>
                            <w:textDirection w:val="btLr"/>
                          </w:pPr>
                          <w:r w:rsidDel="00000000" w:rsidR="00000000" w:rsidRPr="00000000">
                            <w:rPr>
                              <w:rFonts w:ascii="Arial" w:cs="Arial" w:eastAsia="Arial" w:hAnsi="Arial"/>
                              <w:b w:val="0"/>
                              <w:i w:val="0"/>
                              <w:smallCaps w:val="0"/>
                              <w:strike w:val="0"/>
                              <w:color w:val="000000"/>
                              <w:sz w:val="20"/>
                              <w:vertAlign w:val="baseline"/>
                            </w:rPr>
                            <w:t xml:space="preserve"> PAGE 1</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column">
                <wp:posOffset>5727700</wp:posOffset>
              </wp:positionH>
              <wp:positionV relativeFrom="paragraph">
                <wp:posOffset>9944100</wp:posOffset>
              </wp:positionV>
              <wp:extent cx="200660" cy="161290"/>
              <wp:effectExtent b="0" l="0" r="0" t="0"/>
              <wp:wrapNone/>
              <wp:docPr id="4"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200660" cy="161290"/>
                      </a:xfrm>
                      <a:prstGeom prst="rect"/>
                      <a:ln/>
                    </pic:spPr>
                  </pic:pic>
                </a:graphicData>
              </a:graphic>
            </wp:anchor>
          </w:drawing>
        </mc:Fallback>
      </mc:AlternateContent>
    </w:r>
    <w:r w:rsidDel="00000000" w:rsidR="00000000" w:rsidRPr="00000000">
      <mc:AlternateContent>
        <mc:Choice Requires="wpg">
          <w:drawing>
            <wp:anchor allowOverlap="1" behindDoc="1" distB="0" distT="0" distL="114300" distR="114300" hidden="0" layoutInCell="1" locked="0" relativeHeight="0" simplePos="0">
              <wp:simplePos x="0" y="0"/>
              <wp:positionH relativeFrom="column">
                <wp:posOffset>152400</wp:posOffset>
              </wp:positionH>
              <wp:positionV relativeFrom="paragraph">
                <wp:posOffset>9791700</wp:posOffset>
              </wp:positionV>
              <wp:extent cx="1451610" cy="452755"/>
              <wp:effectExtent b="0" l="0" r="0" t="0"/>
              <wp:wrapNone/>
              <wp:docPr id="2" name=""/>
              <a:graphic>
                <a:graphicData uri="http://schemas.microsoft.com/office/word/2010/wordprocessingShape">
                  <wps:wsp>
                    <wps:cNvSpPr/>
                    <wps:cNvPr id="14" name="Shape 14"/>
                    <wps:spPr>
                      <a:xfrm>
                        <a:off x="5475858" y="3558385"/>
                        <a:ext cx="1442085" cy="443230"/>
                      </a:xfrm>
                      <a:custGeom>
                        <a:rect b="b" l="l" r="r" t="t"/>
                        <a:pathLst>
                          <a:path extrusionOk="0" h="443230" w="1442085">
                            <a:moveTo>
                              <a:pt x="0" y="0"/>
                            </a:moveTo>
                            <a:lnTo>
                              <a:pt x="0" y="443230"/>
                            </a:lnTo>
                            <a:lnTo>
                              <a:pt x="1442085" y="443230"/>
                            </a:lnTo>
                            <a:lnTo>
                              <a:pt x="1442085" y="0"/>
                            </a:lnTo>
                            <a:close/>
                          </a:path>
                        </a:pathLst>
                      </a:custGeom>
                      <a:noFill/>
                      <a:ln>
                        <a:noFill/>
                      </a:ln>
                    </wps:spPr>
                    <wps:txbx>
                      <w:txbxContent>
                        <w:p w:rsidR="00000000" w:rsidDel="00000000" w:rsidP="00000000" w:rsidRDefault="00000000" w:rsidRPr="00000000">
                          <w:pPr>
                            <w:spacing w:after="0" w:before="0" w:line="219.99999046325684"/>
                            <w:ind w:left="20" w:right="-30" w:firstLine="20"/>
                            <w:jc w:val="left"/>
                            <w:textDirection w:val="btLr"/>
                          </w:pPr>
                          <w:r w:rsidDel="00000000" w:rsidR="00000000" w:rsidRPr="00000000">
                            <w:rPr>
                              <w:rFonts w:ascii="Arial" w:cs="Arial" w:eastAsia="Arial" w:hAnsi="Arial"/>
                              <w:b w:val="0"/>
                              <w:i w:val="0"/>
                              <w:smallCaps w:val="0"/>
                              <w:strike w:val="0"/>
                              <w:color w:val="000000"/>
                              <w:sz w:val="20"/>
                              <w:vertAlign w:val="baseline"/>
                            </w:rPr>
                            <w:t xml:space="preserve">Framework Ref: RM6263</w:t>
                          </w:r>
                        </w:p>
                        <w:p w:rsidR="00000000" w:rsidDel="00000000" w:rsidP="00000000" w:rsidRDefault="00000000" w:rsidRPr="00000000">
                          <w:pPr>
                            <w:spacing w:after="0" w:before="0" w:line="240"/>
                            <w:ind w:left="20" w:right="0" w:firstLine="20"/>
                            <w:jc w:val="left"/>
                            <w:textDirection w:val="btLr"/>
                          </w:pPr>
                          <w:r w:rsidDel="00000000" w:rsidR="00000000" w:rsidRPr="00000000">
                            <w:rPr>
                              <w:rFonts w:ascii="Arial" w:cs="Arial" w:eastAsia="Arial" w:hAnsi="Arial"/>
                              <w:b w:val="0"/>
                              <w:i w:val="0"/>
                              <w:smallCaps w:val="0"/>
                              <w:strike w:val="0"/>
                              <w:color w:val="000000"/>
                              <w:sz w:val="20"/>
                              <w:vertAlign w:val="baseline"/>
                            </w:rPr>
                          </w:r>
                          <w:r w:rsidDel="00000000" w:rsidR="00000000" w:rsidRPr="00000000">
                            <w:rPr>
                              <w:rFonts w:ascii="Arial" w:cs="Arial" w:eastAsia="Arial" w:hAnsi="Arial"/>
                              <w:b w:val="0"/>
                              <w:i w:val="0"/>
                              <w:smallCaps w:val="0"/>
                              <w:strike w:val="0"/>
                              <w:color w:val="000000"/>
                              <w:sz w:val="20"/>
                              <w:vertAlign w:val="baseline"/>
                            </w:rPr>
                            <w:t xml:space="preserve">Project Version: v1.0</w:t>
                          </w:r>
                        </w:p>
                        <w:p w:rsidR="00000000" w:rsidDel="00000000" w:rsidP="00000000" w:rsidRDefault="00000000" w:rsidRPr="00000000">
                          <w:pPr>
                            <w:spacing w:after="0" w:before="0" w:line="219.99999046325684"/>
                            <w:ind w:left="20" w:right="0" w:firstLine="20"/>
                            <w:jc w:val="left"/>
                            <w:textDirection w:val="btLr"/>
                          </w:pPr>
                          <w:r w:rsidDel="00000000" w:rsidR="00000000" w:rsidRPr="00000000">
                            <w:rPr>
                              <w:rFonts w:ascii="Arial" w:cs="Arial" w:eastAsia="Arial" w:hAnsi="Arial"/>
                              <w:b w:val="0"/>
                              <w:i w:val="0"/>
                              <w:smallCaps w:val="0"/>
                              <w:strike w:val="0"/>
                              <w:color w:val="000000"/>
                              <w:sz w:val="20"/>
                              <w:vertAlign w:val="baseline"/>
                            </w:rPr>
                          </w:r>
                          <w:r w:rsidDel="00000000" w:rsidR="00000000" w:rsidRPr="00000000">
                            <w:rPr>
                              <w:rFonts w:ascii="Arial" w:cs="Arial" w:eastAsia="Arial" w:hAnsi="Arial"/>
                              <w:b w:val="0"/>
                              <w:i w:val="0"/>
                              <w:smallCaps w:val="0"/>
                              <w:strike w:val="0"/>
                              <w:color w:val="000000"/>
                              <w:sz w:val="20"/>
                              <w:vertAlign w:val="baseline"/>
                            </w:rPr>
                            <w:t xml:space="preserve">Model Version: v 3.2</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column">
                <wp:posOffset>152400</wp:posOffset>
              </wp:positionH>
              <wp:positionV relativeFrom="paragraph">
                <wp:posOffset>9791700</wp:posOffset>
              </wp:positionV>
              <wp:extent cx="1451610" cy="452755"/>
              <wp:effectExtent b="0" l="0" r="0" t="0"/>
              <wp:wrapNone/>
              <wp:docPr id="2"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451610" cy="45275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9">
    <w:pPr>
      <w:spacing w:line="200" w:lineRule="auto"/>
      <w:rPr/>
    </w:pP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896938</wp:posOffset>
              </wp:positionH>
              <wp:positionV relativeFrom="page">
                <wp:posOffset>446722</wp:posOffset>
              </wp:positionV>
              <wp:extent cx="1790064" cy="309245"/>
              <wp:effectExtent b="0" l="0" r="0" t="0"/>
              <wp:wrapNone/>
              <wp:docPr id="3" name=""/>
              <a:graphic>
                <a:graphicData uri="http://schemas.microsoft.com/office/word/2010/wordprocessingShape">
                  <wps:wsp>
                    <wps:cNvSpPr/>
                    <wps:cNvPr id="15" name="Shape 15"/>
                    <wps:spPr>
                      <a:xfrm>
                        <a:off x="4455731" y="3630140"/>
                        <a:ext cx="1780539" cy="299720"/>
                      </a:xfrm>
                      <a:custGeom>
                        <a:rect b="b" l="l" r="r" t="t"/>
                        <a:pathLst>
                          <a:path extrusionOk="0" h="299720" w="1780539">
                            <a:moveTo>
                              <a:pt x="0" y="0"/>
                            </a:moveTo>
                            <a:lnTo>
                              <a:pt x="0" y="299720"/>
                            </a:lnTo>
                            <a:lnTo>
                              <a:pt x="1780539" y="299720"/>
                            </a:lnTo>
                            <a:lnTo>
                              <a:pt x="1780539" y="0"/>
                            </a:lnTo>
                            <a:close/>
                          </a:path>
                        </a:pathLst>
                      </a:custGeom>
                      <a:noFill/>
                      <a:ln>
                        <a:noFill/>
                      </a:ln>
                    </wps:spPr>
                    <wps:txbx>
                      <w:txbxContent>
                        <w:p w:rsidR="00000000" w:rsidDel="00000000" w:rsidP="00000000" w:rsidRDefault="00000000" w:rsidRPr="00000000">
                          <w:pPr>
                            <w:spacing w:after="0" w:before="0" w:line="219.99999046325684"/>
                            <w:ind w:left="20" w:right="-30" w:firstLine="20"/>
                            <w:jc w:val="left"/>
                            <w:textDirection w:val="btLr"/>
                          </w:pPr>
                          <w:r w:rsidDel="00000000" w:rsidR="00000000" w:rsidRPr="00000000">
                            <w:rPr>
                              <w:rFonts w:ascii="Arial" w:cs="Arial" w:eastAsia="Arial" w:hAnsi="Arial"/>
                              <w:b w:val="1"/>
                              <w:i w:val="0"/>
                              <w:smallCaps w:val="0"/>
                              <w:strike w:val="0"/>
                              <w:color w:val="000000"/>
                              <w:sz w:val="20"/>
                              <w:vertAlign w:val="baseline"/>
                            </w:rPr>
                            <w:t xml:space="preserve">Joint Schedule 8 (Guarantee)</w:t>
                          </w:r>
                        </w:p>
                        <w:p w:rsidR="00000000" w:rsidDel="00000000" w:rsidP="00000000" w:rsidRDefault="00000000" w:rsidRPr="00000000">
                          <w:pPr>
                            <w:spacing w:after="0" w:before="3.0000001192092896" w:line="240"/>
                            <w:ind w:left="20" w:right="0" w:firstLine="20"/>
                            <w:jc w:val="left"/>
                            <w:textDirection w:val="btLr"/>
                          </w:pPr>
                          <w:r w:rsidDel="00000000" w:rsidR="00000000" w:rsidRPr="00000000">
                            <w:rPr>
                              <w:rFonts w:ascii="Arial" w:cs="Arial" w:eastAsia="Arial" w:hAnsi="Arial"/>
                              <w:b w:val="0"/>
                              <w:i w:val="0"/>
                              <w:smallCaps w:val="0"/>
                              <w:strike w:val="0"/>
                              <w:color w:val="000000"/>
                              <w:sz w:val="20"/>
                              <w:vertAlign w:val="baseline"/>
                            </w:rPr>
                          </w:r>
                          <w:r w:rsidDel="00000000" w:rsidR="00000000" w:rsidRPr="00000000">
                            <w:rPr>
                              <w:rFonts w:ascii="Arial" w:cs="Arial" w:eastAsia="Arial" w:hAnsi="Arial"/>
                              <w:b w:val="0"/>
                              <w:i w:val="0"/>
                              <w:smallCaps w:val="0"/>
                              <w:strike w:val="0"/>
                              <w:color w:val="000000"/>
                              <w:sz w:val="20"/>
                              <w:vertAlign w:val="baseline"/>
                            </w:rPr>
                            <w:t xml:space="preserve">Crown Copyright 2021</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896938</wp:posOffset>
              </wp:positionH>
              <wp:positionV relativeFrom="page">
                <wp:posOffset>446722</wp:posOffset>
              </wp:positionV>
              <wp:extent cx="1790064" cy="309245"/>
              <wp:effectExtent b="0" l="0" r="0" t="0"/>
              <wp:wrapNone/>
              <wp:docPr id="3"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1790064" cy="309245"/>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ind w:left="720" w:hanging="720"/>
    </w:pPr>
    <w:rPr>
      <w:rFonts w:ascii="Cambria" w:cs="Cambria" w:eastAsia="Cambria" w:hAnsi="Cambria"/>
      <w:b w:val="1"/>
      <w:sz w:val="32"/>
      <w:szCs w:val="32"/>
    </w:rPr>
  </w:style>
  <w:style w:type="paragraph" w:styleId="Heading2">
    <w:name w:val="heading 2"/>
    <w:basedOn w:val="Normal"/>
    <w:next w:val="Normal"/>
    <w:pPr>
      <w:keepNext w:val="1"/>
      <w:spacing w:after="60" w:before="240" w:lineRule="auto"/>
      <w:ind w:left="1440" w:hanging="720"/>
    </w:pPr>
    <w:rPr>
      <w:rFonts w:ascii="Cambria" w:cs="Cambria" w:eastAsia="Cambria" w:hAnsi="Cambria"/>
      <w:b w:val="1"/>
      <w:i w:val="1"/>
      <w:sz w:val="28"/>
      <w:szCs w:val="28"/>
    </w:rPr>
  </w:style>
  <w:style w:type="paragraph" w:styleId="Heading3">
    <w:name w:val="heading 3"/>
    <w:basedOn w:val="Normal"/>
    <w:next w:val="Normal"/>
    <w:pPr>
      <w:keepNext w:val="1"/>
      <w:spacing w:after="60" w:before="240" w:lineRule="auto"/>
      <w:ind w:left="2160" w:hanging="720"/>
    </w:pPr>
    <w:rPr>
      <w:rFonts w:ascii="Cambria" w:cs="Cambria" w:eastAsia="Cambria" w:hAnsi="Cambria"/>
      <w:b w:val="1"/>
      <w:sz w:val="26"/>
      <w:szCs w:val="26"/>
    </w:rPr>
  </w:style>
  <w:style w:type="paragraph" w:styleId="Heading4">
    <w:name w:val="heading 4"/>
    <w:basedOn w:val="Normal"/>
    <w:next w:val="Normal"/>
    <w:pPr>
      <w:keepNext w:val="1"/>
      <w:spacing w:after="60" w:before="240" w:lineRule="auto"/>
      <w:ind w:left="2880" w:hanging="720"/>
    </w:pPr>
    <w:rPr>
      <w:rFonts w:ascii="Calibri" w:cs="Calibri" w:eastAsia="Calibri" w:hAnsi="Calibri"/>
      <w:b w:val="1"/>
      <w:sz w:val="28"/>
      <w:szCs w:val="28"/>
    </w:rPr>
  </w:style>
  <w:style w:type="paragraph" w:styleId="Heading5">
    <w:name w:val="heading 5"/>
    <w:basedOn w:val="Normal"/>
    <w:next w:val="Normal"/>
    <w:pPr>
      <w:spacing w:after="60" w:before="240" w:lineRule="auto"/>
      <w:ind w:left="3600" w:hanging="720"/>
    </w:pPr>
    <w:rPr>
      <w:rFonts w:ascii="Calibri" w:cs="Calibri" w:eastAsia="Calibri" w:hAnsi="Calibri"/>
      <w:b w:val="1"/>
      <w:i w:val="1"/>
      <w:sz w:val="26"/>
      <w:szCs w:val="26"/>
    </w:rPr>
  </w:style>
  <w:style w:type="paragraph" w:styleId="Heading6">
    <w:name w:val="heading 6"/>
    <w:basedOn w:val="Normal"/>
    <w:next w:val="Normal"/>
    <w:pPr>
      <w:spacing w:after="60" w:before="240" w:lineRule="auto"/>
      <w:ind w:left="4320" w:hanging="720"/>
    </w:pPr>
    <w:rPr>
      <w:b w:val="1"/>
      <w:sz w:val="22"/>
      <w:szCs w:val="22"/>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image" Target="media/image3.png"/></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